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94BA4" w14:textId="77777777" w:rsidR="00C920DC" w:rsidRDefault="00D117BC" w:rsidP="00650A3C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24D94C45" wp14:editId="24D94C46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</w:t>
      </w:r>
      <w:r w:rsidR="00650A3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 : </w:t>
      </w:r>
      <w:r w:rsidR="003604AD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Aménagement urbain</w:t>
      </w:r>
      <w:r w:rsidR="00C920D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&amp; paysager</w:t>
      </w:r>
    </w:p>
    <w:p w14:paraId="24D94BA5" w14:textId="77777777" w:rsidR="00D117BC" w:rsidRPr="00C920DC" w:rsidRDefault="00C920DC" w:rsidP="00650A3C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i/>
          <w:color w:val="333399"/>
          <w:kern w:val="32"/>
          <w:szCs w:val="24"/>
        </w:rPr>
      </w:pPr>
      <w:r w:rsidRPr="00C920DC">
        <w:rPr>
          <w:rFonts w:ascii="Century Gothic" w:eastAsia="Times New Roman" w:hAnsi="Century Gothic" w:cs="Times New Roman"/>
          <w:i/>
          <w:color w:val="1F497D" w:themeColor="text2"/>
          <w:kern w:val="32"/>
          <w:szCs w:val="24"/>
        </w:rPr>
        <w:t>(Hors dimensionnements et plans)</w:t>
      </w:r>
      <w:r w:rsidR="00650A3C" w:rsidRPr="00C920DC">
        <w:rPr>
          <w:rFonts w:ascii="Century Gothic" w:eastAsia="Times New Roman" w:hAnsi="Century Gothic" w:cs="Times New Roman"/>
          <w:i/>
          <w:color w:val="1F497D" w:themeColor="text2"/>
          <w:kern w:val="32"/>
          <w:szCs w:val="24"/>
        </w:rPr>
        <w:t xml:space="preserve"> </w:t>
      </w:r>
    </w:p>
    <w:p w14:paraId="24D94BA6" w14:textId="77777777" w:rsidR="00D117BC" w:rsidRPr="00C920D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i/>
          <w:sz w:val="14"/>
          <w:szCs w:val="24"/>
        </w:rPr>
      </w:pPr>
    </w:p>
    <w:p w14:paraId="24D94BA7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4D94BA8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24D94BA9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AA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AB" w14:textId="77777777" w:rsidR="00C920DC" w:rsidRDefault="00C920DC" w:rsidP="00A803A8">
      <w:pPr>
        <w:pStyle w:val="Paragraphedeliste"/>
        <w:numPr>
          <w:ilvl w:val="0"/>
          <w:numId w:val="5"/>
        </w:numPr>
      </w:pPr>
      <w:r>
        <w:t>Economie de l’</w:t>
      </w:r>
      <w:r w:rsidR="00196D3F">
        <w:t>a</w:t>
      </w:r>
      <w:r w:rsidR="003604AD">
        <w:t>ménagement urbain</w:t>
      </w:r>
      <w:r w:rsidR="003F374F">
        <w:t>.</w:t>
      </w:r>
    </w:p>
    <w:p w14:paraId="24D94BAC" w14:textId="77777777" w:rsidR="00A803A8" w:rsidRDefault="00C920DC" w:rsidP="00A803A8">
      <w:pPr>
        <w:pStyle w:val="Paragraphedeliste"/>
        <w:numPr>
          <w:ilvl w:val="0"/>
          <w:numId w:val="5"/>
        </w:numPr>
      </w:pPr>
      <w:r>
        <w:t>Economie des aménagements paysagers liés à une opération de construction.</w:t>
      </w:r>
    </w:p>
    <w:p w14:paraId="24D94BAD" w14:textId="77777777" w:rsidR="00A803A8" w:rsidRDefault="00A803A8" w:rsidP="00A803A8">
      <w:pPr>
        <w:pStyle w:val="Paragraphedeliste"/>
      </w:pPr>
    </w:p>
    <w:p w14:paraId="24D94BAE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AF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24D94BB0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B1" w14:textId="77777777" w:rsidR="00A803A8" w:rsidRDefault="00C920DC" w:rsidP="00A803A8">
      <w:pPr>
        <w:pStyle w:val="Paragraphedeliste"/>
        <w:numPr>
          <w:ilvl w:val="0"/>
          <w:numId w:val="5"/>
        </w:numPr>
      </w:pPr>
      <w:r>
        <w:t xml:space="preserve">Les corps d’état </w:t>
      </w:r>
      <w:r w:rsidR="003F374F">
        <w:t xml:space="preserve">traités </w:t>
      </w:r>
      <w:r>
        <w:t>sont :</w:t>
      </w:r>
    </w:p>
    <w:p w14:paraId="24D94BB2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Terrassements généraux et travaux de préparation</w:t>
      </w:r>
      <w:r w:rsidR="003F374F">
        <w:t>,</w:t>
      </w:r>
    </w:p>
    <w:p w14:paraId="24D94BB3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Réseaux d’assainissements</w:t>
      </w:r>
      <w:r w:rsidR="003F374F">
        <w:t>,</w:t>
      </w:r>
      <w:r>
        <w:t xml:space="preserve"> réseaux secs</w:t>
      </w:r>
      <w:r w:rsidR="003F374F">
        <w:t xml:space="preserve"> et réseaux divers,</w:t>
      </w:r>
    </w:p>
    <w:p w14:paraId="24D94BB4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Revêtements de surface</w:t>
      </w:r>
      <w:r w:rsidR="003F374F">
        <w:t>,</w:t>
      </w:r>
    </w:p>
    <w:p w14:paraId="24D94BB5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Espaces paysagers et espaces verts</w:t>
      </w:r>
      <w:r w:rsidR="003F374F">
        <w:t>,</w:t>
      </w:r>
    </w:p>
    <w:p w14:paraId="24D94BB6" w14:textId="77777777" w:rsidR="0025333C" w:rsidRDefault="00A84A91" w:rsidP="00C920DC">
      <w:pPr>
        <w:pStyle w:val="Paragraphedeliste"/>
        <w:numPr>
          <w:ilvl w:val="1"/>
          <w:numId w:val="5"/>
        </w:numPr>
      </w:pPr>
      <w:r>
        <w:t xml:space="preserve">Eclairage public, </w:t>
      </w:r>
      <w:r w:rsidR="00AD78F6">
        <w:t>m</w:t>
      </w:r>
      <w:r w:rsidR="0025333C">
        <w:t>obiliers</w:t>
      </w:r>
      <w:r w:rsidR="00AD78F6">
        <w:t xml:space="preserve"> urbains</w:t>
      </w:r>
      <w:r>
        <w:t xml:space="preserve"> et aires de jeux</w:t>
      </w:r>
      <w:r w:rsidR="00B71591">
        <w:t>.</w:t>
      </w:r>
    </w:p>
    <w:p w14:paraId="24D94BB7" w14:textId="77777777" w:rsidR="00C920DC" w:rsidRDefault="00C920DC" w:rsidP="00C920DC"/>
    <w:p w14:paraId="24D94BB8" w14:textId="77777777" w:rsidR="00C920DC" w:rsidRDefault="00C920DC" w:rsidP="00C920DC">
      <w:pPr>
        <w:pStyle w:val="Paragraphedeliste"/>
        <w:numPr>
          <w:ilvl w:val="0"/>
          <w:numId w:val="5"/>
        </w:numPr>
      </w:pPr>
      <w:r>
        <w:t xml:space="preserve">Cette mention ne peut être délivrée qu’aux </w:t>
      </w:r>
      <w:r w:rsidR="003F374F">
        <w:t>E</w:t>
      </w:r>
      <w:r>
        <w:t xml:space="preserve">conomistes de la Construction Qualifiés  / </w:t>
      </w:r>
      <w:r w:rsidR="003F374F">
        <w:t>C</w:t>
      </w:r>
      <w:r>
        <w:t>ertifiés 2.1.1. et 2.</w:t>
      </w:r>
      <w:r w:rsidRPr="00332244">
        <w:t>1.2.</w:t>
      </w:r>
      <w:r w:rsidR="00682900" w:rsidRPr="00332244">
        <w:t xml:space="preserve"> A </w:t>
      </w:r>
      <w:r w:rsidR="00332244" w:rsidRPr="00332244">
        <w:t>ou</w:t>
      </w:r>
      <w:r w:rsidR="00682900" w:rsidRPr="00332244">
        <w:t xml:space="preserve"> B</w:t>
      </w:r>
    </w:p>
    <w:p w14:paraId="24D94BB9" w14:textId="77777777" w:rsidR="00C920DC" w:rsidRDefault="00C920DC" w:rsidP="00C920DC"/>
    <w:p w14:paraId="1886E727" w14:textId="3B19FA87" w:rsidR="00C82A98" w:rsidRDefault="00C920DC" w:rsidP="00C82A98">
      <w:pPr>
        <w:pStyle w:val="Paragraphedeliste"/>
        <w:numPr>
          <w:ilvl w:val="0"/>
          <w:numId w:val="5"/>
        </w:numPr>
      </w:pPr>
      <w:r>
        <w:t>Les titulaires de cette mention ne font aucun calcul de pré-dimensionnement, ni de dimensionnement, ainsi qu’aucun plan.</w:t>
      </w:r>
    </w:p>
    <w:p w14:paraId="7A86D93E" w14:textId="77777777" w:rsidR="00C82A98" w:rsidRDefault="00C82A98" w:rsidP="00C82A98">
      <w:pPr>
        <w:pStyle w:val="Paragraphedeliste"/>
      </w:pPr>
    </w:p>
    <w:p w14:paraId="6EACE981" w14:textId="77777777" w:rsidR="00C82A98" w:rsidRDefault="00C82A98" w:rsidP="00C82A98">
      <w:pPr>
        <w:pStyle w:val="Paragraphedeliste"/>
      </w:pPr>
    </w:p>
    <w:p w14:paraId="0A5E84CF" w14:textId="77777777" w:rsidR="00C82A98" w:rsidRDefault="00C82A98" w:rsidP="00C82A98">
      <w:pPr>
        <w:pStyle w:val="Paragraphedeliste"/>
      </w:pPr>
    </w:p>
    <w:p w14:paraId="24340492" w14:textId="65989FD8" w:rsidR="00C82A98" w:rsidRPr="0008323E" w:rsidRDefault="00C82A98" w:rsidP="00C82A98">
      <w:pPr>
        <w:pStyle w:val="Paragraphedeliste"/>
        <w:numPr>
          <w:ilvl w:val="0"/>
          <w:numId w:val="5"/>
        </w:numPr>
      </w:pPr>
      <w:r w:rsidRPr="0008323E">
        <w:t>Nombre de dossiers</w:t>
      </w:r>
      <w:r w:rsidR="00E45D1E">
        <w:t xml:space="preserve"> achevés dans un délai </w:t>
      </w:r>
      <w:r w:rsidR="009C701F">
        <w:t>de moins de 6 ans</w:t>
      </w:r>
      <w:r w:rsidR="00E45D1E">
        <w:t>,</w:t>
      </w:r>
      <w:r w:rsidR="009C701F">
        <w:t xml:space="preserve"> </w:t>
      </w:r>
      <w:r>
        <w:t xml:space="preserve">à remettre </w:t>
      </w:r>
      <w:r w:rsidRPr="0008323E">
        <w:t>pour un :</w:t>
      </w:r>
    </w:p>
    <w:p w14:paraId="7AA00E81" w14:textId="77777777" w:rsidR="00C82A98" w:rsidRPr="0008323E" w:rsidRDefault="00C82A98" w:rsidP="00C82A98">
      <w:pPr>
        <w:numPr>
          <w:ilvl w:val="0"/>
          <w:numId w:val="7"/>
        </w:numPr>
        <w:spacing w:after="0" w:line="240" w:lineRule="auto"/>
      </w:pPr>
      <w:r w:rsidRPr="0008323E">
        <w:t>Qualifié : 2</w:t>
      </w:r>
    </w:p>
    <w:p w14:paraId="69597747" w14:textId="77777777" w:rsidR="00C82A98" w:rsidRPr="0008323E" w:rsidRDefault="00C82A98" w:rsidP="00C82A98">
      <w:pPr>
        <w:numPr>
          <w:ilvl w:val="0"/>
          <w:numId w:val="7"/>
        </w:numPr>
        <w:spacing w:after="0" w:line="240" w:lineRule="auto"/>
      </w:pPr>
      <w:proofErr w:type="gramStart"/>
      <w:r w:rsidRPr="0008323E">
        <w:t>Certifié  :</w:t>
      </w:r>
      <w:proofErr w:type="gramEnd"/>
      <w:r w:rsidRPr="0008323E">
        <w:t xml:space="preserve"> 3</w:t>
      </w:r>
    </w:p>
    <w:p w14:paraId="2841C7EB" w14:textId="77777777" w:rsidR="00C82A98" w:rsidRPr="0008323E" w:rsidRDefault="00C82A98" w:rsidP="00C82A98"/>
    <w:p w14:paraId="24D94BBD" w14:textId="77777777" w:rsidR="00EB266F" w:rsidRDefault="00EB266F" w:rsidP="00EB266F">
      <w:pPr>
        <w:pStyle w:val="Paragraphedeliste"/>
      </w:pPr>
    </w:p>
    <w:p w14:paraId="24D94BBE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24D94BBF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C0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24D94BC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24D94BD2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4D94BC2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3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4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24D94BC5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6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7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8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9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C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24D94BCD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4D94BCE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F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0" w14:textId="77777777" w:rsidR="00147980" w:rsidRPr="00147980" w:rsidRDefault="00EB266F" w:rsidP="00147980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  <w:r w:rsidR="003604AD">
              <w:t>Aménagement urbain</w:t>
            </w:r>
            <w:r w:rsidR="00C920DC">
              <w:t xml:space="preserve"> et paysager</w:t>
            </w:r>
          </w:p>
          <w:p w14:paraId="24D94BD1" w14:textId="77777777" w:rsidR="00EB266F" w:rsidRPr="00D117BC" w:rsidRDefault="00EB266F" w:rsidP="00650A3C">
            <w:pPr>
              <w:pStyle w:val="Paragraphedeliste"/>
              <w:ind w:left="1134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24D94BDD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4D94BD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4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24D94BD5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24D94BD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4D94BD8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9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24D94BDA" w14:textId="77777777" w:rsidR="00DB7B21" w:rsidRPr="00D117BC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pour chaque projet présenté (livrables)</w:t>
            </w:r>
          </w:p>
          <w:p w14:paraId="24D94BD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C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24D94BDE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1989"/>
        <w:gridCol w:w="1989"/>
        <w:gridCol w:w="1989"/>
      </w:tblGrid>
      <w:tr w:rsidR="00D117BC" w:rsidRPr="00D117BC" w14:paraId="24D94BE5" w14:textId="77777777" w:rsidTr="00931193">
        <w:trPr>
          <w:trHeight w:val="166"/>
        </w:trPr>
        <w:tc>
          <w:tcPr>
            <w:tcW w:w="2958" w:type="dxa"/>
            <w:shd w:val="clear" w:color="auto" w:fill="FF9900"/>
          </w:tcPr>
          <w:p w14:paraId="24D94BDF" w14:textId="77777777" w:rsidR="00EC034C" w:rsidRDefault="00EC034C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24D94BE0" w14:textId="77777777" w:rsidR="00F20F5A" w:rsidRPr="00D117BC" w:rsidRDefault="00F20F5A" w:rsidP="008115C6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750" w:type="dxa"/>
            <w:shd w:val="clear" w:color="auto" w:fill="FF9900"/>
          </w:tcPr>
          <w:p w14:paraId="24D94BE1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proofErr w:type="spellStart"/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Pré-requis</w:t>
            </w:r>
            <w:proofErr w:type="spellEnd"/>
          </w:p>
        </w:tc>
        <w:tc>
          <w:tcPr>
            <w:tcW w:w="1989" w:type="dxa"/>
            <w:shd w:val="clear" w:color="auto" w:fill="FF9900"/>
          </w:tcPr>
          <w:p w14:paraId="24D94BE2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ETUDE N°1</w:t>
            </w:r>
          </w:p>
        </w:tc>
        <w:tc>
          <w:tcPr>
            <w:tcW w:w="1989" w:type="dxa"/>
            <w:shd w:val="clear" w:color="auto" w:fill="FF9900"/>
          </w:tcPr>
          <w:p w14:paraId="24D94BE3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ETUDE N°2</w:t>
            </w:r>
          </w:p>
        </w:tc>
        <w:tc>
          <w:tcPr>
            <w:tcW w:w="1989" w:type="dxa"/>
            <w:shd w:val="clear" w:color="auto" w:fill="FF9900"/>
          </w:tcPr>
          <w:p w14:paraId="24D94BE4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ETUDE N°3</w:t>
            </w:r>
          </w:p>
        </w:tc>
      </w:tr>
      <w:tr w:rsidR="00D117BC" w:rsidRPr="00D117BC" w14:paraId="24D94BEE" w14:textId="77777777" w:rsidTr="00931193">
        <w:trPr>
          <w:trHeight w:val="492"/>
        </w:trPr>
        <w:tc>
          <w:tcPr>
            <w:tcW w:w="4708" w:type="dxa"/>
            <w:gridSpan w:val="2"/>
            <w:tcBorders>
              <w:bottom w:val="single" w:sz="4" w:space="0" w:color="000000"/>
            </w:tcBorders>
          </w:tcPr>
          <w:p w14:paraId="24D94BE6" w14:textId="77777777" w:rsidR="00D117BC" w:rsidRPr="00D117BC" w:rsidRDefault="00D117BC" w:rsidP="00D117BC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E7" w14:textId="77777777" w:rsidR="00D117BC" w:rsidRPr="00D117BC" w:rsidRDefault="00D117BC" w:rsidP="00D117BC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INTITULE DES PROJETS PRESENTES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 :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24D94BE8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E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24D94BEA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EB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24D94BE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E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</w:tr>
      <w:tr w:rsidR="00D117BC" w:rsidRPr="00D117BC" w14:paraId="24D94C21" w14:textId="77777777" w:rsidTr="00D32EAC">
        <w:trPr>
          <w:trHeight w:val="2380"/>
        </w:trPr>
        <w:tc>
          <w:tcPr>
            <w:tcW w:w="2958" w:type="dxa"/>
            <w:vMerge w:val="restart"/>
          </w:tcPr>
          <w:p w14:paraId="24D94BE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0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1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2" w14:textId="77777777" w:rsidR="00EC034C" w:rsidRPr="00EC034C" w:rsidRDefault="00EC034C" w:rsidP="00650A3C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t xml:space="preserve">MENTION : </w:t>
            </w:r>
            <w:r w:rsidR="003604AD">
              <w:rPr>
                <w:sz w:val="16"/>
                <w:szCs w:val="16"/>
              </w:rPr>
              <w:t>Aménagement urbain</w:t>
            </w:r>
            <w:r w:rsidR="00C920DC">
              <w:rPr>
                <w:sz w:val="16"/>
                <w:szCs w:val="16"/>
              </w:rPr>
              <w:t xml:space="preserve"> &amp; paysager</w:t>
            </w:r>
          </w:p>
          <w:p w14:paraId="24D94BF3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24D94BF4" w14:textId="77777777" w:rsidR="006E50FE" w:rsidRPr="00D117BC" w:rsidRDefault="003604A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="0054629A" w:rsidRPr="00DB3825">
              <w:rPr>
                <w:sz w:val="16"/>
                <w:szCs w:val="16"/>
              </w:rPr>
              <w:t>Pré-Requis</w:t>
            </w:r>
            <w:proofErr w:type="spellEnd"/>
            <w:r w:rsidR="0054629A" w:rsidRPr="00DB3825">
              <w:rPr>
                <w:sz w:val="16"/>
                <w:szCs w:val="16"/>
              </w:rPr>
              <w:t xml:space="preserve"> : </w:t>
            </w:r>
            <w:r w:rsidR="00C920DC">
              <w:rPr>
                <w:sz w:val="16"/>
                <w:szCs w:val="16"/>
              </w:rPr>
              <w:t>2.1.1. et 2.1.2.</w:t>
            </w:r>
            <w:r w:rsidR="00686573">
              <w:rPr>
                <w:sz w:val="16"/>
                <w:szCs w:val="16"/>
              </w:rPr>
              <w:t xml:space="preserve"> </w:t>
            </w:r>
            <w:r w:rsidR="00686573" w:rsidRPr="00844173">
              <w:rPr>
                <w:sz w:val="16"/>
                <w:szCs w:val="16"/>
              </w:rPr>
              <w:t xml:space="preserve">A </w:t>
            </w:r>
            <w:r w:rsidR="00844173" w:rsidRPr="00844173">
              <w:rPr>
                <w:sz w:val="16"/>
                <w:szCs w:val="16"/>
              </w:rPr>
              <w:t xml:space="preserve">ou </w:t>
            </w:r>
            <w:r w:rsidR="00686573" w:rsidRPr="00844173">
              <w:rPr>
                <w:sz w:val="16"/>
                <w:szCs w:val="16"/>
              </w:rPr>
              <w:t>B</w:t>
            </w:r>
          </w:p>
          <w:p w14:paraId="24D94BF5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6" w14:textId="77777777" w:rsidR="00F365B7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4D94BF7" w14:textId="77777777" w:rsidR="00F365B7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4D94BF8" w14:textId="77777777" w:rsidR="00A31251" w:rsidRDefault="00A31251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4D94BF9" w14:textId="22AC40AE" w:rsidR="00C920DC" w:rsidRPr="00D93D57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Documents à remettre avec la demande de mention sur </w:t>
            </w:r>
            <w:r w:rsidR="00AA6ECE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2 pour un qualifié ou 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3 opérations</w:t>
            </w:r>
            <w:r w:rsidR="00AA6ECE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 pour un certifié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 </w:t>
            </w:r>
          </w:p>
          <w:p w14:paraId="24D94BFA" w14:textId="77777777" w:rsidR="00C920DC" w:rsidRDefault="00C920DC" w:rsidP="00C920DC">
            <w:pPr>
              <w:pStyle w:val="Paragraphedeliste"/>
              <w:numPr>
                <w:ilvl w:val="0"/>
                <w:numId w:val="6"/>
              </w:numPr>
              <w:ind w:right="253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Les CCTP des lots concernés du DCE</w:t>
            </w:r>
          </w:p>
          <w:p w14:paraId="24D94BFB" w14:textId="77777777" w:rsidR="00A31251" w:rsidRDefault="00C920DC" w:rsidP="00C920DC">
            <w:pPr>
              <w:pStyle w:val="Paragraphedeliste"/>
              <w:numPr>
                <w:ilvl w:val="0"/>
                <w:numId w:val="6"/>
              </w:numPr>
              <w:ind w:right="253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Les estimations des lots concernés</w:t>
            </w:r>
            <w:r w:rsidR="00650A3C" w:rsidRPr="00C920D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24D94BFC" w14:textId="77777777" w:rsidR="00C920DC" w:rsidRPr="00C920DC" w:rsidRDefault="00C920DC" w:rsidP="00C920DC">
            <w:pPr>
              <w:pStyle w:val="Paragraphedeliste"/>
              <w:numPr>
                <w:ilvl w:val="0"/>
                <w:numId w:val="6"/>
              </w:numPr>
              <w:ind w:right="253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Le rapport d’analyse des offres</w:t>
            </w:r>
          </w:p>
          <w:p w14:paraId="24D94BFD" w14:textId="77777777" w:rsidR="001E73B8" w:rsidRDefault="001E73B8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4D94BFE" w14:textId="77777777" w:rsidR="00650A3C" w:rsidRDefault="00650A3C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4D94BFF" w14:textId="77777777" w:rsidR="00C920DC" w:rsidRPr="00E85C23" w:rsidRDefault="00C920DC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24D94C0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1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3" w14:textId="77777777" w:rsidR="006E6C52" w:rsidRDefault="006E6C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4" w14:textId="77777777" w:rsidR="006E6C52" w:rsidRDefault="006E6C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5" w14:textId="77777777" w:rsidR="00C920DC" w:rsidRDefault="00C920D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6" w14:textId="77777777" w:rsidR="00C920DC" w:rsidRDefault="00C920D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7" w14:textId="77777777" w:rsidR="00EC034C" w:rsidRPr="00EC034C" w:rsidRDefault="00EC034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8" w14:textId="77777777" w:rsidR="00EC034C" w:rsidRDefault="00EC034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9" w14:textId="77777777" w:rsidR="00650A3C" w:rsidRDefault="00650A3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A" w14:textId="77777777" w:rsidR="00650A3C" w:rsidRPr="00EC034C" w:rsidRDefault="00650A3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B" w14:textId="77777777" w:rsidR="00D117BC" w:rsidRPr="00F365B7" w:rsidRDefault="00D117BC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24D94C0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24D94C0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1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3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4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5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6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7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8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A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B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24D94C1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94C2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117BC" w:rsidRPr="00D117BC" w14:paraId="24D94C30" w14:textId="77777777" w:rsidTr="00931193">
        <w:trPr>
          <w:trHeight w:val="1424"/>
        </w:trPr>
        <w:tc>
          <w:tcPr>
            <w:tcW w:w="2958" w:type="dxa"/>
            <w:vMerge/>
          </w:tcPr>
          <w:p w14:paraId="24D94C2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D94C23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4D94C24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5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6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7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4D94C28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A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B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4D94C2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</w:tr>
      <w:tr w:rsidR="00717CE5" w:rsidRPr="00D117BC" w14:paraId="24D94C40" w14:textId="77777777" w:rsidTr="00717CE5">
        <w:trPr>
          <w:trHeight w:val="2792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24D94C31" w14:textId="77777777" w:rsidR="00717CE5" w:rsidRPr="00D117BC" w:rsidRDefault="00717CE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24D94C32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3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24D94C34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5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Conforme : </w:t>
            </w:r>
          </w:p>
          <w:p w14:paraId="24D94C36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7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24D94C38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9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4D94C3A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B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C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24D94C3D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E" w14:textId="77777777" w:rsidR="00717CE5" w:rsidRPr="00717CE5" w:rsidRDefault="00717CE5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24D94C3F" w14:textId="77777777" w:rsidR="00717CE5" w:rsidRPr="00717CE5" w:rsidRDefault="00717CE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24D94C4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C4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C43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C44" w14:textId="77777777" w:rsidR="00EE4A64" w:rsidRDefault="00EE4A64"/>
    <w:sectPr w:rsidR="00EE4A64" w:rsidSect="00693D06">
      <w:headerReference w:type="even" r:id="rId8"/>
      <w:headerReference w:type="default" r:id="rId9"/>
      <w:footerReference w:type="even" r:id="rId10"/>
      <w:footerReference w:type="default" r:id="rId11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4C49" w14:textId="77777777" w:rsidR="00F21D11" w:rsidRDefault="00F21D11" w:rsidP="00F20F5A">
      <w:pPr>
        <w:spacing w:after="0" w:line="240" w:lineRule="auto"/>
      </w:pPr>
      <w:r>
        <w:separator/>
      </w:r>
    </w:p>
  </w:endnote>
  <w:endnote w:type="continuationSeparator" w:id="0">
    <w:p w14:paraId="24D94C4A" w14:textId="77777777" w:rsidR="00F21D11" w:rsidRDefault="00F21D11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4CAA" w14:textId="77777777" w:rsidR="0076127A" w:rsidRDefault="00E45D1E" w:rsidP="00E82B14">
    <w:pPr>
      <w:pStyle w:val="Pieddepage"/>
    </w:pPr>
  </w:p>
  <w:p w14:paraId="24D94CAB" w14:textId="77777777" w:rsidR="0076127A" w:rsidRDefault="00E45D1E" w:rsidP="00E82B14"/>
  <w:p w14:paraId="24D94CAC" w14:textId="77777777" w:rsidR="0076127A" w:rsidRDefault="00E45D1E" w:rsidP="00E82B14"/>
  <w:p w14:paraId="24D94CAD" w14:textId="77777777" w:rsidR="0076127A" w:rsidRDefault="00E45D1E" w:rsidP="00E82B14"/>
  <w:p w14:paraId="24D94CAE" w14:textId="77777777" w:rsidR="0076127A" w:rsidRDefault="00E45D1E" w:rsidP="00E82B14"/>
  <w:p w14:paraId="24D94CAF" w14:textId="77777777" w:rsidR="0076127A" w:rsidRDefault="00E45D1E" w:rsidP="00E82B14"/>
  <w:p w14:paraId="24D94CB0" w14:textId="77777777" w:rsidR="0076127A" w:rsidRDefault="00E45D1E" w:rsidP="00E82B14"/>
  <w:p w14:paraId="24D94CB1" w14:textId="77777777" w:rsidR="0076127A" w:rsidRDefault="00E45D1E" w:rsidP="00E82B14"/>
  <w:p w14:paraId="24D94CB2" w14:textId="77777777" w:rsidR="0076127A" w:rsidRDefault="00E45D1E" w:rsidP="00E82B14"/>
  <w:p w14:paraId="24D94CB3" w14:textId="77777777" w:rsidR="0076127A" w:rsidRDefault="00E45D1E" w:rsidP="00E82B14"/>
  <w:p w14:paraId="24D94CB4" w14:textId="77777777" w:rsidR="0076127A" w:rsidRDefault="00E45D1E" w:rsidP="00E82B14"/>
  <w:p w14:paraId="24D94CB5" w14:textId="77777777" w:rsidR="0076127A" w:rsidRDefault="00E45D1E" w:rsidP="00E82B14"/>
  <w:p w14:paraId="24D94CB6" w14:textId="77777777" w:rsidR="0076127A" w:rsidRDefault="00E45D1E" w:rsidP="00E82B14"/>
  <w:p w14:paraId="24D94CB7" w14:textId="77777777" w:rsidR="0076127A" w:rsidRDefault="00E45D1E" w:rsidP="00E82B14"/>
  <w:p w14:paraId="24D94CB8" w14:textId="77777777" w:rsidR="0076127A" w:rsidRDefault="00E45D1E" w:rsidP="00E82B14"/>
  <w:p w14:paraId="24D94CB9" w14:textId="77777777" w:rsidR="0076127A" w:rsidRDefault="00E45D1E" w:rsidP="00E82B14"/>
  <w:p w14:paraId="24D94CBA" w14:textId="77777777" w:rsidR="0076127A" w:rsidRDefault="00E45D1E" w:rsidP="00E82B14"/>
  <w:p w14:paraId="24D94CBB" w14:textId="77777777" w:rsidR="0076127A" w:rsidRDefault="00E45D1E" w:rsidP="00B03F03"/>
  <w:p w14:paraId="24D94CBC" w14:textId="77777777" w:rsidR="0076127A" w:rsidRDefault="00E45D1E" w:rsidP="00686979"/>
  <w:p w14:paraId="24D94CBD" w14:textId="77777777" w:rsidR="0076127A" w:rsidRDefault="00E45D1E" w:rsidP="00686979"/>
  <w:p w14:paraId="24D94CBE" w14:textId="77777777" w:rsidR="0076127A" w:rsidRDefault="00E45D1E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4CBF" w14:textId="786487A7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C82A98">
      <w:rPr>
        <w:rStyle w:val="Numrodepage"/>
      </w:rPr>
      <w:t>Avril 2020</w:t>
    </w:r>
  </w:p>
  <w:p w14:paraId="24D94CC0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5E0E0F">
          <w:rPr>
            <w:noProof/>
          </w:rPr>
          <w:t>2</w:t>
        </w:r>
        <w:r w:rsidR="00420A5B">
          <w:fldChar w:fldCharType="end"/>
        </w:r>
      </w:sdtContent>
    </w:sdt>
  </w:p>
  <w:p w14:paraId="24D94CC1" w14:textId="77777777" w:rsidR="0076127A" w:rsidRDefault="00E45D1E" w:rsidP="00C37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4C47" w14:textId="77777777" w:rsidR="00F21D11" w:rsidRDefault="00F21D11" w:rsidP="00F20F5A">
      <w:pPr>
        <w:spacing w:after="0" w:line="240" w:lineRule="auto"/>
      </w:pPr>
      <w:r>
        <w:separator/>
      </w:r>
    </w:p>
  </w:footnote>
  <w:footnote w:type="continuationSeparator" w:id="0">
    <w:p w14:paraId="24D94C48" w14:textId="77777777" w:rsidR="00F21D11" w:rsidRDefault="00F21D11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4C4B" w14:textId="77777777" w:rsidR="0076127A" w:rsidRDefault="00E45D1E" w:rsidP="00E82B14"/>
  <w:p w14:paraId="24D94C4C" w14:textId="77777777" w:rsidR="0076127A" w:rsidRDefault="00E45D1E" w:rsidP="00E82B14"/>
  <w:p w14:paraId="24D94C4D" w14:textId="77777777" w:rsidR="0076127A" w:rsidRDefault="00E45D1E" w:rsidP="00E82B14"/>
  <w:p w14:paraId="24D94C4E" w14:textId="77777777" w:rsidR="0076127A" w:rsidRDefault="00E45D1E" w:rsidP="00E82B14"/>
  <w:p w14:paraId="24D94C4F" w14:textId="77777777" w:rsidR="0076127A" w:rsidRDefault="00E45D1E" w:rsidP="00E82B14"/>
  <w:p w14:paraId="24D94C50" w14:textId="77777777" w:rsidR="0076127A" w:rsidRDefault="00E45D1E" w:rsidP="00E82B14"/>
  <w:p w14:paraId="24D94C51" w14:textId="77777777" w:rsidR="0076127A" w:rsidRDefault="00E45D1E" w:rsidP="00E82B14"/>
  <w:p w14:paraId="24D94C52" w14:textId="77777777" w:rsidR="0076127A" w:rsidRDefault="00E45D1E" w:rsidP="00E82B14"/>
  <w:p w14:paraId="24D94C53" w14:textId="77777777" w:rsidR="0076127A" w:rsidRDefault="00E45D1E" w:rsidP="00E82B14"/>
  <w:p w14:paraId="24D94C54" w14:textId="77777777" w:rsidR="0076127A" w:rsidRDefault="00E45D1E" w:rsidP="00E82B14"/>
  <w:p w14:paraId="24D94C55" w14:textId="77777777" w:rsidR="0076127A" w:rsidRDefault="00E45D1E" w:rsidP="00E82B14"/>
  <w:p w14:paraId="24D94C56" w14:textId="77777777" w:rsidR="0076127A" w:rsidRDefault="00E45D1E" w:rsidP="00E82B14"/>
  <w:p w14:paraId="24D94C57" w14:textId="77777777" w:rsidR="0076127A" w:rsidRDefault="00E45D1E" w:rsidP="00E82B14"/>
  <w:p w14:paraId="24D94C58" w14:textId="77777777" w:rsidR="0076127A" w:rsidRDefault="00E45D1E" w:rsidP="00E82B14"/>
  <w:p w14:paraId="24D94C59" w14:textId="77777777" w:rsidR="0076127A" w:rsidRDefault="00E45D1E" w:rsidP="00E82B14"/>
  <w:p w14:paraId="24D94C5A" w14:textId="77777777" w:rsidR="0076127A" w:rsidRDefault="00E45D1E" w:rsidP="00E82B14"/>
  <w:p w14:paraId="24D94C5B" w14:textId="77777777" w:rsidR="0076127A" w:rsidRDefault="00E45D1E" w:rsidP="00E82B14"/>
  <w:p w14:paraId="24D94C5C" w14:textId="77777777" w:rsidR="0076127A" w:rsidRDefault="00E45D1E" w:rsidP="00E82B14"/>
  <w:p w14:paraId="24D94C5D" w14:textId="77777777" w:rsidR="0076127A" w:rsidRDefault="00E45D1E" w:rsidP="00E82B14"/>
  <w:p w14:paraId="24D94C5E" w14:textId="77777777" w:rsidR="0076127A" w:rsidRDefault="00E45D1E" w:rsidP="00E82B14"/>
  <w:p w14:paraId="24D94C5F" w14:textId="77777777" w:rsidR="0076127A" w:rsidRDefault="00E45D1E" w:rsidP="00E82B14"/>
  <w:p w14:paraId="24D94C60" w14:textId="77777777" w:rsidR="0076127A" w:rsidRDefault="00E45D1E" w:rsidP="00E82B14"/>
  <w:p w14:paraId="24D94C61" w14:textId="77777777" w:rsidR="0076127A" w:rsidRDefault="00E45D1E" w:rsidP="00E82B14"/>
  <w:p w14:paraId="24D94C62" w14:textId="77777777" w:rsidR="0076127A" w:rsidRDefault="00E45D1E" w:rsidP="00E82B14"/>
  <w:p w14:paraId="24D94C63" w14:textId="77777777" w:rsidR="0076127A" w:rsidRDefault="00E45D1E" w:rsidP="00E82B14"/>
  <w:p w14:paraId="24D94C64" w14:textId="77777777" w:rsidR="0076127A" w:rsidRDefault="00E45D1E" w:rsidP="00E82B14"/>
  <w:p w14:paraId="24D94C65" w14:textId="77777777" w:rsidR="0076127A" w:rsidRDefault="00E45D1E" w:rsidP="00E82B14"/>
  <w:p w14:paraId="24D94C66" w14:textId="77777777" w:rsidR="0076127A" w:rsidRDefault="00E45D1E" w:rsidP="00E82B14"/>
  <w:p w14:paraId="24D94C67" w14:textId="77777777" w:rsidR="0076127A" w:rsidRDefault="00E45D1E" w:rsidP="00E82B14"/>
  <w:p w14:paraId="24D94C68" w14:textId="77777777" w:rsidR="0076127A" w:rsidRDefault="00E45D1E" w:rsidP="00E82B14"/>
  <w:p w14:paraId="24D94C69" w14:textId="77777777" w:rsidR="0076127A" w:rsidRDefault="00E45D1E" w:rsidP="00E82B14"/>
  <w:p w14:paraId="24D94C6A" w14:textId="77777777" w:rsidR="0076127A" w:rsidRDefault="00E45D1E" w:rsidP="00E82B14"/>
  <w:p w14:paraId="24D94C6B" w14:textId="77777777" w:rsidR="0076127A" w:rsidRDefault="00E45D1E" w:rsidP="00E82B14"/>
  <w:p w14:paraId="24D94C6C" w14:textId="77777777" w:rsidR="0076127A" w:rsidRDefault="00E45D1E" w:rsidP="00E82B14"/>
  <w:p w14:paraId="24D94C6D" w14:textId="77777777" w:rsidR="0076127A" w:rsidRDefault="00E45D1E" w:rsidP="00E82B14"/>
  <w:p w14:paraId="24D94C6E" w14:textId="77777777" w:rsidR="0076127A" w:rsidRDefault="00E45D1E" w:rsidP="00E82B14"/>
  <w:p w14:paraId="24D94C6F" w14:textId="77777777" w:rsidR="0076127A" w:rsidRDefault="00E45D1E" w:rsidP="00E82B14"/>
  <w:p w14:paraId="24D94C70" w14:textId="77777777" w:rsidR="0076127A" w:rsidRDefault="00E45D1E" w:rsidP="00E82B14"/>
  <w:p w14:paraId="24D94C71" w14:textId="77777777" w:rsidR="0076127A" w:rsidRDefault="00E45D1E" w:rsidP="00E82B14"/>
  <w:p w14:paraId="24D94C72" w14:textId="77777777" w:rsidR="0076127A" w:rsidRDefault="00E45D1E" w:rsidP="00E82B14"/>
  <w:p w14:paraId="24D94C73" w14:textId="77777777" w:rsidR="0076127A" w:rsidRDefault="00E45D1E" w:rsidP="00E82B14"/>
  <w:p w14:paraId="24D94C74" w14:textId="77777777" w:rsidR="0076127A" w:rsidRDefault="00E45D1E" w:rsidP="00E82B14"/>
  <w:p w14:paraId="24D94C75" w14:textId="77777777" w:rsidR="0076127A" w:rsidRDefault="00E45D1E" w:rsidP="00E82B14"/>
  <w:p w14:paraId="24D94C76" w14:textId="77777777" w:rsidR="0076127A" w:rsidRDefault="00E45D1E" w:rsidP="00E82B14"/>
  <w:p w14:paraId="24D94C77" w14:textId="77777777" w:rsidR="0076127A" w:rsidRDefault="00E45D1E" w:rsidP="00E82B14"/>
  <w:p w14:paraId="24D94C78" w14:textId="77777777" w:rsidR="0076127A" w:rsidRDefault="00E45D1E" w:rsidP="00E82B14"/>
  <w:p w14:paraId="24D94C79" w14:textId="77777777" w:rsidR="0076127A" w:rsidRDefault="00E45D1E" w:rsidP="00E82B14"/>
  <w:p w14:paraId="24D94C7A" w14:textId="77777777" w:rsidR="0076127A" w:rsidRDefault="00E45D1E" w:rsidP="00E82B14"/>
  <w:p w14:paraId="24D94C7B" w14:textId="77777777" w:rsidR="0076127A" w:rsidRDefault="00E45D1E" w:rsidP="00E82B14"/>
  <w:p w14:paraId="24D94C7C" w14:textId="77777777" w:rsidR="0076127A" w:rsidRDefault="00E45D1E" w:rsidP="00E82B14"/>
  <w:p w14:paraId="24D94C7D" w14:textId="77777777" w:rsidR="0076127A" w:rsidRDefault="00E45D1E" w:rsidP="00E82B14"/>
  <w:p w14:paraId="24D94C7E" w14:textId="77777777" w:rsidR="0076127A" w:rsidRDefault="00E45D1E" w:rsidP="00E82B14"/>
  <w:p w14:paraId="24D94C7F" w14:textId="77777777" w:rsidR="0076127A" w:rsidRDefault="00E45D1E" w:rsidP="00E82B14"/>
  <w:p w14:paraId="24D94C80" w14:textId="77777777" w:rsidR="0076127A" w:rsidRDefault="00E45D1E" w:rsidP="00E82B14"/>
  <w:p w14:paraId="24D94C81" w14:textId="77777777" w:rsidR="0076127A" w:rsidRDefault="00E45D1E" w:rsidP="00E82B14"/>
  <w:p w14:paraId="24D94C82" w14:textId="77777777" w:rsidR="0076127A" w:rsidRDefault="00E45D1E" w:rsidP="00E82B14"/>
  <w:p w14:paraId="24D94C83" w14:textId="77777777" w:rsidR="0076127A" w:rsidRDefault="00E45D1E" w:rsidP="00E82B14"/>
  <w:p w14:paraId="24D94C84" w14:textId="77777777" w:rsidR="0076127A" w:rsidRDefault="00E45D1E" w:rsidP="00E82B14"/>
  <w:p w14:paraId="24D94C85" w14:textId="77777777" w:rsidR="0076127A" w:rsidRDefault="00E45D1E" w:rsidP="00E82B14"/>
  <w:p w14:paraId="24D94C86" w14:textId="77777777" w:rsidR="0076127A" w:rsidRDefault="00E45D1E" w:rsidP="00E82B14"/>
  <w:p w14:paraId="24D94C87" w14:textId="77777777" w:rsidR="0076127A" w:rsidRDefault="00E45D1E" w:rsidP="00E82B14"/>
  <w:p w14:paraId="24D94C88" w14:textId="77777777" w:rsidR="0076127A" w:rsidRDefault="00E45D1E" w:rsidP="00E82B14"/>
  <w:p w14:paraId="24D94C89" w14:textId="77777777" w:rsidR="0076127A" w:rsidRDefault="00E45D1E" w:rsidP="00E82B14"/>
  <w:p w14:paraId="24D94C8A" w14:textId="77777777" w:rsidR="0076127A" w:rsidRDefault="00E45D1E" w:rsidP="00E82B14"/>
  <w:p w14:paraId="24D94C8B" w14:textId="77777777" w:rsidR="0076127A" w:rsidRDefault="00E45D1E" w:rsidP="00E82B14"/>
  <w:p w14:paraId="24D94C8C" w14:textId="77777777" w:rsidR="0076127A" w:rsidRDefault="00E45D1E" w:rsidP="00E82B14"/>
  <w:p w14:paraId="24D94C8D" w14:textId="77777777" w:rsidR="0076127A" w:rsidRDefault="00E45D1E" w:rsidP="00E82B14"/>
  <w:p w14:paraId="24D94C8E" w14:textId="77777777" w:rsidR="0076127A" w:rsidRDefault="00E45D1E" w:rsidP="00E82B14"/>
  <w:p w14:paraId="24D94C8F" w14:textId="77777777" w:rsidR="0076127A" w:rsidRDefault="00E45D1E" w:rsidP="00E82B14"/>
  <w:p w14:paraId="24D94C90" w14:textId="77777777" w:rsidR="0076127A" w:rsidRDefault="00E45D1E" w:rsidP="00E82B14"/>
  <w:p w14:paraId="24D94C91" w14:textId="77777777" w:rsidR="0076127A" w:rsidRDefault="00E45D1E" w:rsidP="00B03F03"/>
  <w:p w14:paraId="24D94C92" w14:textId="77777777" w:rsidR="0076127A" w:rsidRDefault="00E45D1E" w:rsidP="00686979"/>
  <w:p w14:paraId="24D94C93" w14:textId="77777777" w:rsidR="0076127A" w:rsidRDefault="00E45D1E" w:rsidP="00686979"/>
  <w:p w14:paraId="24D94C94" w14:textId="77777777" w:rsidR="0076127A" w:rsidRDefault="00E45D1E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4C95" w14:textId="77777777" w:rsidR="0076127A" w:rsidRDefault="00E45D1E" w:rsidP="00E82B14">
    <w:pPr>
      <w:pStyle w:val="En-tte"/>
    </w:pPr>
  </w:p>
  <w:p w14:paraId="24D94C96" w14:textId="77777777" w:rsidR="0076127A" w:rsidRDefault="00E45D1E" w:rsidP="00E82B14"/>
  <w:p w14:paraId="24D94C97" w14:textId="77777777" w:rsidR="0076127A" w:rsidRDefault="00E45D1E" w:rsidP="00E82B14"/>
  <w:p w14:paraId="24D94C98" w14:textId="77777777" w:rsidR="0076127A" w:rsidRDefault="00E45D1E" w:rsidP="00E82B14"/>
  <w:p w14:paraId="24D94C99" w14:textId="77777777" w:rsidR="0076127A" w:rsidRDefault="00E45D1E" w:rsidP="00E82B14"/>
  <w:p w14:paraId="24D94C9A" w14:textId="77777777" w:rsidR="0076127A" w:rsidRDefault="00E45D1E" w:rsidP="00E82B14"/>
  <w:p w14:paraId="24D94C9B" w14:textId="77777777" w:rsidR="0076127A" w:rsidRDefault="00E45D1E" w:rsidP="00E82B14"/>
  <w:p w14:paraId="24D94C9C" w14:textId="77777777" w:rsidR="0076127A" w:rsidRDefault="00E45D1E" w:rsidP="00E82B14"/>
  <w:p w14:paraId="24D94C9D" w14:textId="77777777" w:rsidR="0076127A" w:rsidRDefault="00E45D1E" w:rsidP="00E82B14"/>
  <w:p w14:paraId="24D94C9E" w14:textId="77777777" w:rsidR="0076127A" w:rsidRDefault="00E45D1E" w:rsidP="00E82B14"/>
  <w:p w14:paraId="24D94C9F" w14:textId="77777777" w:rsidR="0076127A" w:rsidRDefault="00E45D1E" w:rsidP="00E82B14"/>
  <w:p w14:paraId="24D94CA0" w14:textId="77777777" w:rsidR="0076127A" w:rsidRDefault="00E45D1E" w:rsidP="00E82B14"/>
  <w:p w14:paraId="24D94CA1" w14:textId="77777777" w:rsidR="0076127A" w:rsidRDefault="004C0C13" w:rsidP="00E82B14">
    <w:r>
      <w:tab/>
    </w:r>
  </w:p>
  <w:p w14:paraId="24D94CA2" w14:textId="77777777" w:rsidR="0076127A" w:rsidRDefault="00E45D1E" w:rsidP="00E82B14"/>
  <w:p w14:paraId="24D94CA3" w14:textId="77777777" w:rsidR="0076127A" w:rsidRDefault="00E45D1E" w:rsidP="00E82B14"/>
  <w:p w14:paraId="24D94CA4" w14:textId="77777777" w:rsidR="0076127A" w:rsidRDefault="00E45D1E" w:rsidP="00E82B14"/>
  <w:p w14:paraId="24D94CA5" w14:textId="77777777" w:rsidR="0076127A" w:rsidRDefault="00E45D1E" w:rsidP="00E82B14"/>
  <w:p w14:paraId="24D94CA6" w14:textId="77777777" w:rsidR="0076127A" w:rsidRDefault="00E45D1E" w:rsidP="00B03F03"/>
  <w:p w14:paraId="24D94CA7" w14:textId="77777777" w:rsidR="0076127A" w:rsidRDefault="00E45D1E" w:rsidP="00686979"/>
  <w:p w14:paraId="24D94CA8" w14:textId="77777777" w:rsidR="0076127A" w:rsidRDefault="00E45D1E" w:rsidP="00686979"/>
  <w:p w14:paraId="24D94CA9" w14:textId="77777777" w:rsidR="0076127A" w:rsidRDefault="00E45D1E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E0DFC"/>
    <w:multiLevelType w:val="hybridMultilevel"/>
    <w:tmpl w:val="5D0E66CA"/>
    <w:lvl w:ilvl="0" w:tplc="34EA77A4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33C5"/>
    <w:rsid w:val="00072637"/>
    <w:rsid w:val="00073E76"/>
    <w:rsid w:val="000C0C51"/>
    <w:rsid w:val="000E04C3"/>
    <w:rsid w:val="00147980"/>
    <w:rsid w:val="00190581"/>
    <w:rsid w:val="00196D3F"/>
    <w:rsid w:val="001E73B8"/>
    <w:rsid w:val="002506DA"/>
    <w:rsid w:val="0025333C"/>
    <w:rsid w:val="002E20FE"/>
    <w:rsid w:val="002F2592"/>
    <w:rsid w:val="0032619E"/>
    <w:rsid w:val="00331395"/>
    <w:rsid w:val="00332244"/>
    <w:rsid w:val="00334CA3"/>
    <w:rsid w:val="00352CE9"/>
    <w:rsid w:val="003604AD"/>
    <w:rsid w:val="00395E11"/>
    <w:rsid w:val="003970CF"/>
    <w:rsid w:val="003D5494"/>
    <w:rsid w:val="003F374F"/>
    <w:rsid w:val="003F3945"/>
    <w:rsid w:val="00415E8A"/>
    <w:rsid w:val="00420A5B"/>
    <w:rsid w:val="004B1224"/>
    <w:rsid w:val="004B1E64"/>
    <w:rsid w:val="004C0C13"/>
    <w:rsid w:val="0054629A"/>
    <w:rsid w:val="005748FD"/>
    <w:rsid w:val="005866F2"/>
    <w:rsid w:val="005E0E0F"/>
    <w:rsid w:val="00621F9F"/>
    <w:rsid w:val="006463E5"/>
    <w:rsid w:val="00650A3C"/>
    <w:rsid w:val="00664844"/>
    <w:rsid w:val="00682900"/>
    <w:rsid w:val="00686573"/>
    <w:rsid w:val="00693D06"/>
    <w:rsid w:val="006E50FE"/>
    <w:rsid w:val="006E6C52"/>
    <w:rsid w:val="0070458D"/>
    <w:rsid w:val="00717CE5"/>
    <w:rsid w:val="007473C3"/>
    <w:rsid w:val="0079507B"/>
    <w:rsid w:val="007963E5"/>
    <w:rsid w:val="00804379"/>
    <w:rsid w:val="008115C6"/>
    <w:rsid w:val="00844173"/>
    <w:rsid w:val="008E43DB"/>
    <w:rsid w:val="00921AF3"/>
    <w:rsid w:val="009229ED"/>
    <w:rsid w:val="00950889"/>
    <w:rsid w:val="009A18C0"/>
    <w:rsid w:val="009B4C24"/>
    <w:rsid w:val="009C701F"/>
    <w:rsid w:val="00A31251"/>
    <w:rsid w:val="00A73A2E"/>
    <w:rsid w:val="00A73D0B"/>
    <w:rsid w:val="00A7577F"/>
    <w:rsid w:val="00A77830"/>
    <w:rsid w:val="00A803A8"/>
    <w:rsid w:val="00A84A91"/>
    <w:rsid w:val="00A94100"/>
    <w:rsid w:val="00AA6ECE"/>
    <w:rsid w:val="00AD78F6"/>
    <w:rsid w:val="00B23C17"/>
    <w:rsid w:val="00B35F09"/>
    <w:rsid w:val="00B71591"/>
    <w:rsid w:val="00B756FE"/>
    <w:rsid w:val="00BC043E"/>
    <w:rsid w:val="00C058D4"/>
    <w:rsid w:val="00C1133F"/>
    <w:rsid w:val="00C47553"/>
    <w:rsid w:val="00C636D0"/>
    <w:rsid w:val="00C72083"/>
    <w:rsid w:val="00C82A98"/>
    <w:rsid w:val="00C8769A"/>
    <w:rsid w:val="00C920DC"/>
    <w:rsid w:val="00CA385D"/>
    <w:rsid w:val="00CB0B22"/>
    <w:rsid w:val="00CB2F7D"/>
    <w:rsid w:val="00CE72F8"/>
    <w:rsid w:val="00D117BC"/>
    <w:rsid w:val="00D32EAC"/>
    <w:rsid w:val="00D511C9"/>
    <w:rsid w:val="00D65604"/>
    <w:rsid w:val="00D76877"/>
    <w:rsid w:val="00D93D57"/>
    <w:rsid w:val="00D94B0B"/>
    <w:rsid w:val="00DB3825"/>
    <w:rsid w:val="00DB7B21"/>
    <w:rsid w:val="00E152A7"/>
    <w:rsid w:val="00E45D1E"/>
    <w:rsid w:val="00E56552"/>
    <w:rsid w:val="00E60CEF"/>
    <w:rsid w:val="00E85C23"/>
    <w:rsid w:val="00EA473A"/>
    <w:rsid w:val="00EB266F"/>
    <w:rsid w:val="00EC034C"/>
    <w:rsid w:val="00EE4A64"/>
    <w:rsid w:val="00EE4D86"/>
    <w:rsid w:val="00F11054"/>
    <w:rsid w:val="00F20F5A"/>
    <w:rsid w:val="00F21D11"/>
    <w:rsid w:val="00F26CF0"/>
    <w:rsid w:val="00F32127"/>
    <w:rsid w:val="00F365B7"/>
    <w:rsid w:val="00F5639E"/>
    <w:rsid w:val="00F640EA"/>
    <w:rsid w:val="00F84A10"/>
    <w:rsid w:val="00F87D41"/>
    <w:rsid w:val="00FA1AC4"/>
    <w:rsid w:val="00F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4BA4"/>
  <w15:docId w15:val="{CCB7411D-5F7C-4D49-98F2-F5829E5D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Florence Erismann</cp:lastModifiedBy>
  <cp:revision>20</cp:revision>
  <cp:lastPrinted>2018-02-01T14:49:00Z</cp:lastPrinted>
  <dcterms:created xsi:type="dcterms:W3CDTF">2018-02-20T09:14:00Z</dcterms:created>
  <dcterms:modified xsi:type="dcterms:W3CDTF">2020-04-15T09:54:00Z</dcterms:modified>
</cp:coreProperties>
</file>