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43168" w14:textId="56FB5524" w:rsidR="00EB1260" w:rsidRDefault="00230BB1" w:rsidP="00230BB1">
      <w:pPr>
        <w:pStyle w:val="Titre1"/>
      </w:pPr>
      <w:r>
        <w:pict w14:anchorId="348FD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69pt">
            <v:imagedata r:id="rId10" o:title=""/>
          </v:shape>
        </w:pict>
      </w:r>
      <w:r w:rsidR="00EB1260">
        <w:t xml:space="preserve">                                                             1.</w:t>
      </w:r>
      <w:r w:rsidR="00E630B9">
        <w:t>5</w:t>
      </w:r>
      <w:r w:rsidR="00EB1260">
        <w:t xml:space="preserve"> • Assistance à l’analyse économique conjointe à la programmation </w:t>
      </w:r>
    </w:p>
    <w:p w14:paraId="12E83BB9" w14:textId="77777777" w:rsidR="00EB1260" w:rsidRDefault="00EB1260" w:rsidP="00983D9F">
      <w:pPr>
        <w:pStyle w:val="Titre2"/>
      </w:pPr>
      <w:r>
        <w:t xml:space="preserve">Objectif des missions </w:t>
      </w:r>
    </w:p>
    <w:p w14:paraId="7247F2FC" w14:textId="77777777" w:rsidR="00EB1260" w:rsidRPr="00C92EF8" w:rsidRDefault="00EB1260" w:rsidP="00983D9F"/>
    <w:p w14:paraId="678BE058" w14:textId="5BE53067" w:rsidR="00EB1260" w:rsidRPr="00933193" w:rsidRDefault="00EB1260" w:rsidP="00933193">
      <w:r w:rsidRPr="00C92EF8">
        <w:t xml:space="preserve">Les qualifications ou certifications OPQTECC recouvrent </w:t>
      </w:r>
      <w:r w:rsidRPr="00B234B9">
        <w:t>3</w:t>
      </w:r>
      <w:r w:rsidRPr="00C92EF8">
        <w:t xml:space="preserve"> domaines :</w:t>
      </w:r>
    </w:p>
    <w:p w14:paraId="7C2A8CF2" w14:textId="77777777" w:rsidR="008F3B0C" w:rsidRPr="00CC22B8" w:rsidRDefault="008F3B0C" w:rsidP="00983D9F">
      <w:pPr>
        <w:rPr>
          <w:iCs/>
          <w:lang w:eastAsia="fr-FR"/>
        </w:rPr>
      </w:pPr>
      <w:r w:rsidRPr="00CC22B8">
        <w:t>A • Estimation du coût travaux (ET) : restructuration et bâti neuf</w:t>
      </w:r>
    </w:p>
    <w:p w14:paraId="076E1F39" w14:textId="77777777" w:rsidR="008F3B0C" w:rsidRPr="00CC22B8" w:rsidRDefault="008F3B0C" w:rsidP="00983D9F">
      <w:pPr>
        <w:rPr>
          <w:iCs/>
          <w:lang w:eastAsia="fr-FR"/>
        </w:rPr>
      </w:pPr>
      <w:r w:rsidRPr="00CC22B8">
        <w:t>B • Estimation du coût de l’opération</w:t>
      </w:r>
    </w:p>
    <w:p w14:paraId="26B07233" w14:textId="77777777" w:rsidR="008F3B0C" w:rsidRPr="00CC22B8" w:rsidRDefault="008F3B0C" w:rsidP="00983D9F">
      <w:pPr>
        <w:rPr>
          <w:iCs/>
          <w:lang w:eastAsia="fr-FR"/>
        </w:rPr>
      </w:pPr>
      <w:r w:rsidRPr="00CC22B8">
        <w:t xml:space="preserve">C • Calendrier et échéancier prévisionnel des dépenses </w:t>
      </w:r>
    </w:p>
    <w:p w14:paraId="5A19D39C" w14:textId="77777777" w:rsidR="008F3B0C" w:rsidRDefault="008F3B0C" w:rsidP="00983D9F">
      <w:pPr>
        <w:rPr>
          <w:iCs/>
          <w:lang w:eastAsia="fr-FR"/>
        </w:rPr>
      </w:pPr>
    </w:p>
    <w:p w14:paraId="16AAD0F8" w14:textId="2054310D" w:rsidR="00EB1260" w:rsidRPr="00933193" w:rsidRDefault="00EB1260" w:rsidP="00933193">
      <w:pPr>
        <w:rPr>
          <w:iCs/>
          <w:lang w:eastAsia="fr-FR"/>
        </w:rPr>
      </w:pPr>
      <w:r w:rsidRPr="00B234B9">
        <w:rPr>
          <w:iCs/>
          <w:lang w:eastAsia="fr-FR"/>
        </w:rPr>
        <w:t>Missio</w:t>
      </w:r>
      <w:r>
        <w:rPr>
          <w:iCs/>
          <w:lang w:eastAsia="fr-FR"/>
        </w:rPr>
        <w:t>ns d'estimation de coûts établi</w:t>
      </w:r>
      <w:r w:rsidRPr="00B234B9">
        <w:rPr>
          <w:iCs/>
          <w:lang w:eastAsia="fr-FR"/>
        </w:rPr>
        <w:t>s à partir de supports /schémas de faisabilité par ex. (restructuration) ou sans aucun support concret tel que plans par ex. (bâti neuf).</w:t>
      </w:r>
    </w:p>
    <w:p w14:paraId="321F6D45" w14:textId="77777777" w:rsidR="00EB1260" w:rsidRPr="009C7176" w:rsidRDefault="00EB1260" w:rsidP="00983D9F">
      <w:pPr>
        <w:pStyle w:val="Titre2"/>
      </w:pPr>
      <w:r w:rsidRPr="009C7176">
        <w:t>Capacités du postulant à la qualification /certification OPQTECC et livrables correspondants contrôlés par l’instructeur /examinateur</w:t>
      </w:r>
    </w:p>
    <w:p w14:paraId="29496DCB" w14:textId="77777777" w:rsidR="00F66951" w:rsidRPr="00F66951" w:rsidRDefault="00F66951" w:rsidP="00F66951">
      <w:pPr>
        <w:rPr>
          <w:sz w:val="16"/>
        </w:rPr>
      </w:pPr>
    </w:p>
    <w:p w14:paraId="0105D6B9" w14:textId="77777777" w:rsidR="00F66951" w:rsidRPr="00F66951" w:rsidRDefault="00F66951" w:rsidP="00F66951">
      <w:pPr>
        <w:rPr>
          <w:sz w:val="16"/>
        </w:rPr>
      </w:pPr>
      <w:r w:rsidRPr="00F66951">
        <w:rPr>
          <w:sz w:val="16"/>
        </w:rPr>
        <w:t>Nombre de dossiers pour un :</w:t>
      </w:r>
    </w:p>
    <w:p w14:paraId="580B1FBE" w14:textId="77777777" w:rsidR="00F66951" w:rsidRPr="00F66951" w:rsidRDefault="00F66951" w:rsidP="00F66951">
      <w:pPr>
        <w:numPr>
          <w:ilvl w:val="0"/>
          <w:numId w:val="20"/>
        </w:numPr>
        <w:ind w:left="360"/>
        <w:rPr>
          <w:sz w:val="16"/>
        </w:rPr>
      </w:pPr>
      <w:r w:rsidRPr="00F66951">
        <w:rPr>
          <w:sz w:val="16"/>
        </w:rPr>
        <w:t>Qualifié : 2</w:t>
      </w:r>
    </w:p>
    <w:p w14:paraId="1484EAB5" w14:textId="7F1DE425" w:rsidR="00F66951" w:rsidRPr="00933193" w:rsidRDefault="00F66951" w:rsidP="00933193">
      <w:pPr>
        <w:numPr>
          <w:ilvl w:val="0"/>
          <w:numId w:val="20"/>
        </w:numPr>
        <w:ind w:left="360"/>
        <w:rPr>
          <w:sz w:val="16"/>
        </w:rPr>
      </w:pPr>
      <w:proofErr w:type="gramStart"/>
      <w:r w:rsidRPr="00F66951">
        <w:rPr>
          <w:sz w:val="16"/>
        </w:rPr>
        <w:t>Certifié  :</w:t>
      </w:r>
      <w:proofErr w:type="gramEnd"/>
      <w:r w:rsidRPr="00F66951">
        <w:rPr>
          <w:sz w:val="16"/>
        </w:rPr>
        <w:t xml:space="preserve"> 3</w:t>
      </w:r>
    </w:p>
    <w:p w14:paraId="453AB6F2" w14:textId="77777777" w:rsidR="00EB1260" w:rsidRPr="00C92EF8" w:rsidRDefault="00EB1260" w:rsidP="00983D9F"/>
    <w:p w14:paraId="78892EB6" w14:textId="77777777" w:rsidR="00EB1260" w:rsidRPr="00C92EF8" w:rsidRDefault="00EB1260" w:rsidP="00EB1260">
      <w:r w:rsidRPr="00C92EF8">
        <w:rPr>
          <w:b/>
        </w:rPr>
        <w:t xml:space="preserve">Domaines à couvrir suivant 3 options </w:t>
      </w:r>
      <w:r w:rsidRPr="00C92EF8">
        <w:t xml:space="preserve">: </w:t>
      </w:r>
    </w:p>
    <w:p w14:paraId="41D2034A" w14:textId="77777777" w:rsidR="00EB1260" w:rsidRPr="00C92EF8" w:rsidRDefault="00EB1260" w:rsidP="00983D9F">
      <w:r w:rsidRPr="00C92EF8">
        <w:t>Domaine</w:t>
      </w:r>
      <w:r w:rsidR="00F4288F">
        <w:t xml:space="preserve"> </w:t>
      </w:r>
      <w:r w:rsidRPr="00C92EF8">
        <w:t xml:space="preserve"> A </w:t>
      </w:r>
    </w:p>
    <w:p w14:paraId="30D4FB6F" w14:textId="77777777" w:rsidR="00EB1260" w:rsidRPr="00C92EF8" w:rsidRDefault="00EB1260" w:rsidP="00983D9F">
      <w:r w:rsidRPr="00C92EF8">
        <w:t xml:space="preserve">Domaines A + B </w:t>
      </w:r>
    </w:p>
    <w:p w14:paraId="75BEAB16" w14:textId="77777777" w:rsidR="00EB1260" w:rsidRPr="00C92EF8" w:rsidRDefault="00EB1260" w:rsidP="00983D9F">
      <w:r w:rsidRPr="00C92EF8">
        <w:t xml:space="preserve">Domaines A + B + C </w:t>
      </w:r>
    </w:p>
    <w:p w14:paraId="2EB65C0F" w14:textId="77777777" w:rsidR="00EB1260" w:rsidRPr="00C92EF8" w:rsidRDefault="00EB1260" w:rsidP="00983D9F"/>
    <w:p w14:paraId="24F68909" w14:textId="77777777" w:rsidR="00EB1260" w:rsidRPr="00C92EF8" w:rsidRDefault="00EB1260" w:rsidP="00983D9F">
      <w:r w:rsidRPr="00C92EF8">
        <w:rPr>
          <w:b/>
        </w:rPr>
        <w:t>Livrables </w:t>
      </w:r>
      <w:r w:rsidRPr="00C92EF8">
        <w:t xml:space="preserve">: Pièces à fournir dans les dossiers d’étude. </w:t>
      </w:r>
    </w:p>
    <w:p w14:paraId="20F3F317" w14:textId="77777777" w:rsidR="00EB1260" w:rsidRPr="00C92EF8" w:rsidRDefault="00EB1260" w:rsidP="00983D9F">
      <w:r w:rsidRPr="00C92EF8">
        <w:t>Des éléments d’appréciation sont précisés dans chaque domaine. La description des pièces est indicative ; chaque domaine doit obligatoirement être renseigné par des pièces.</w:t>
      </w:r>
    </w:p>
    <w:p w14:paraId="49C18482" w14:textId="77777777" w:rsidR="00EB1260" w:rsidRPr="00C92EF8" w:rsidRDefault="00EB1260" w:rsidP="00983D9F"/>
    <w:p w14:paraId="20055030" w14:textId="77777777" w:rsidR="00EB1260" w:rsidRPr="003A2748" w:rsidRDefault="00EB1260" w:rsidP="00983D9F">
      <w:r w:rsidRPr="00983D9F">
        <w:rPr>
          <w:b/>
        </w:rPr>
        <w:t>Contenu de la note de synthèse</w:t>
      </w:r>
      <w:r w:rsidRPr="003A2748">
        <w:t xml:space="preserve"> (1 ou 2 pages) :</w:t>
      </w:r>
    </w:p>
    <w:p w14:paraId="06E1F691" w14:textId="77777777" w:rsidR="00EB1260" w:rsidRPr="00A42DBA" w:rsidRDefault="00EB1260" w:rsidP="00983D9F">
      <w:pPr>
        <w:numPr>
          <w:ilvl w:val="0"/>
          <w:numId w:val="19"/>
        </w:numPr>
      </w:pPr>
      <w:r w:rsidRPr="00A42DBA">
        <w:rPr>
          <w:u w:val="single"/>
        </w:rPr>
        <w:t>La commande</w:t>
      </w:r>
      <w:r w:rsidRPr="00A42DBA">
        <w:t xml:space="preserve"> : Nom du maître d’ouvrage ou donneur d’ordre et nom de l’opération ; préciser s’il s’agit d’une commande publique ou privée</w:t>
      </w:r>
    </w:p>
    <w:p w14:paraId="25BCC3D6" w14:textId="77777777" w:rsidR="00EB1260" w:rsidRPr="00A42DBA" w:rsidRDefault="00EB1260" w:rsidP="00983D9F">
      <w:pPr>
        <w:numPr>
          <w:ilvl w:val="0"/>
          <w:numId w:val="19"/>
        </w:numPr>
      </w:pPr>
      <w:r w:rsidRPr="00A42DBA">
        <w:t xml:space="preserve">Le prestataire contractant : préciser </w:t>
      </w:r>
    </w:p>
    <w:p w14:paraId="55B1B432" w14:textId="77777777" w:rsidR="00EB1260" w:rsidRPr="00A42DBA" w:rsidRDefault="00EB1260" w:rsidP="00983D9F">
      <w:pPr>
        <w:numPr>
          <w:ilvl w:val="1"/>
          <w:numId w:val="19"/>
        </w:numPr>
      </w:pPr>
      <w:proofErr w:type="gramStart"/>
      <w:r w:rsidRPr="00A42DBA">
        <w:t>la</w:t>
      </w:r>
      <w:proofErr w:type="gramEnd"/>
      <w:r w:rsidRPr="00A42DBA">
        <w:t xml:space="preserve"> configuration de l’équipe contractante, la place du postulant (mandataire, cotraitant, sous-traitant…) ou le rôle du postulant au sein de cette équipe, </w:t>
      </w:r>
    </w:p>
    <w:p w14:paraId="1D5AB8A2" w14:textId="77777777" w:rsidR="00EB1260" w:rsidRPr="00A42DBA" w:rsidRDefault="00EB1260" w:rsidP="00983D9F">
      <w:pPr>
        <w:numPr>
          <w:ilvl w:val="1"/>
          <w:numId w:val="19"/>
        </w:numPr>
      </w:pPr>
      <w:r w:rsidRPr="00A42DBA">
        <w:t>la ou les mission(s) confiée(s) au postulant </w:t>
      </w:r>
    </w:p>
    <w:p w14:paraId="3C69E9DB" w14:textId="77777777" w:rsidR="00EB1260" w:rsidRPr="00A42DBA" w:rsidRDefault="00EB1260" w:rsidP="00983D9F">
      <w:pPr>
        <w:numPr>
          <w:ilvl w:val="0"/>
          <w:numId w:val="19"/>
        </w:numPr>
      </w:pPr>
      <w:r w:rsidRPr="00A42DBA">
        <w:t>Les coordonnées d’une personne joignable par l’OPQTECC qui pourra rendre compte de la qualité de la mission effectuée par le postulant (maître d’ouvrage ou donneur d’ordre supervisant la mission confiée au postulant).</w:t>
      </w:r>
    </w:p>
    <w:p w14:paraId="463D4994" w14:textId="77777777" w:rsidR="00EB1260" w:rsidRPr="003A2748" w:rsidRDefault="00EB1260" w:rsidP="00983D9F">
      <w:pPr>
        <w:numPr>
          <w:ilvl w:val="0"/>
          <w:numId w:val="19"/>
        </w:numPr>
      </w:pPr>
      <w:r w:rsidRPr="00A42DBA">
        <w:t>La date de commencement et la durée des études.</w:t>
      </w:r>
    </w:p>
    <w:p w14:paraId="383C967F" w14:textId="77777777" w:rsidR="00EB1260" w:rsidRPr="003A2748" w:rsidRDefault="00EB1260" w:rsidP="00983D9F">
      <w:pPr>
        <w:numPr>
          <w:ilvl w:val="0"/>
          <w:numId w:val="19"/>
        </w:numPr>
      </w:pPr>
      <w:r w:rsidRPr="00983D9F">
        <w:rPr>
          <w:u w:val="single"/>
        </w:rPr>
        <w:t>L’objet de la mission et la synthèse de son déroulement, le contexte de l’opération</w:t>
      </w:r>
      <w:r w:rsidRPr="00DA6C25">
        <w:t>. L</w:t>
      </w:r>
      <w:r>
        <w:t>es éléments de base fournis à l’économiste, la ou les méthodologies développées pour les estimations mises en œuvre relatives aux différents domaines A, B et C</w:t>
      </w:r>
      <w:r w:rsidRPr="003A2748">
        <w:t>.</w:t>
      </w:r>
    </w:p>
    <w:p w14:paraId="076656EA" w14:textId="77777777" w:rsidR="00EB1260" w:rsidRPr="00C92EF8" w:rsidRDefault="00EB1260" w:rsidP="00983D9F"/>
    <w:p w14:paraId="7C20FB23" w14:textId="119A048A" w:rsidR="00EB1260" w:rsidRPr="00111FB2" w:rsidRDefault="007609F2" w:rsidP="00983D9F">
      <w:r w:rsidRPr="00095ECE">
        <w:rPr>
          <w:b/>
        </w:rPr>
        <w:t>Contrats</w:t>
      </w:r>
      <w:r w:rsidRPr="00095ECE">
        <w:t xml:space="preserve"> signés (qualification) ou attestation d’employeur (certification) relatifs aux dossiers présentés en cours ou  achevées depuis moins de </w:t>
      </w:r>
      <w:r w:rsidR="00F66951">
        <w:t>6</w:t>
      </w:r>
      <w:r w:rsidRPr="00095ECE">
        <w:t xml:space="preserve"> ans.  </w:t>
      </w:r>
      <w:r w:rsidRPr="00095ECE">
        <w:br w:type="page"/>
      </w:r>
    </w:p>
    <w:p w14:paraId="184F6D65" w14:textId="77777777" w:rsidR="00EB1260" w:rsidRDefault="00EB1260" w:rsidP="00983D9F">
      <w:pPr>
        <w:pStyle w:val="Titre2"/>
      </w:pPr>
      <w:r>
        <w:t>Cadre à compléter</w:t>
      </w:r>
    </w:p>
    <w:p w14:paraId="3A2482F3" w14:textId="77777777" w:rsidR="00EB1260" w:rsidRDefault="00EB1260" w:rsidP="00983D9F"/>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160"/>
        <w:gridCol w:w="3240"/>
        <w:gridCol w:w="1440"/>
      </w:tblGrid>
      <w:tr w:rsidR="00EB1260" w:rsidRPr="00983D9F" w14:paraId="20C02E77" w14:textId="77777777">
        <w:tc>
          <w:tcPr>
            <w:tcW w:w="4428" w:type="dxa"/>
            <w:gridSpan w:val="2"/>
            <w:tcBorders>
              <w:bottom w:val="nil"/>
            </w:tcBorders>
          </w:tcPr>
          <w:p w14:paraId="25C07427" w14:textId="77777777" w:rsidR="00EB1260" w:rsidRPr="00983D9F" w:rsidRDefault="00EB1260" w:rsidP="00983D9F">
            <w:pPr>
              <w:rPr>
                <w:sz w:val="16"/>
              </w:rPr>
            </w:pPr>
          </w:p>
          <w:p w14:paraId="6334C7C5" w14:textId="77777777" w:rsidR="00EB1260" w:rsidRPr="00983D9F" w:rsidRDefault="00EB1260" w:rsidP="00983D9F">
            <w:pPr>
              <w:rPr>
                <w:sz w:val="16"/>
              </w:rPr>
            </w:pPr>
            <w:r w:rsidRPr="00983D9F">
              <w:rPr>
                <w:sz w:val="16"/>
              </w:rPr>
              <w:t>NOM du postulant : ………………………………………</w:t>
            </w:r>
          </w:p>
          <w:p w14:paraId="7AE0B4F8" w14:textId="77777777" w:rsidR="00EB1260" w:rsidRPr="00983D9F" w:rsidRDefault="00EB1260" w:rsidP="00983D9F">
            <w:pPr>
              <w:rPr>
                <w:sz w:val="16"/>
              </w:rPr>
            </w:pPr>
          </w:p>
          <w:p w14:paraId="198B7739" w14:textId="77777777" w:rsidR="00EB1260" w:rsidRPr="00983D9F" w:rsidRDefault="00EB1260" w:rsidP="00983D9F">
            <w:pPr>
              <w:rPr>
                <w:sz w:val="16"/>
              </w:rPr>
            </w:pPr>
          </w:p>
        </w:tc>
        <w:tc>
          <w:tcPr>
            <w:tcW w:w="3240" w:type="dxa"/>
            <w:tcBorders>
              <w:bottom w:val="nil"/>
            </w:tcBorders>
          </w:tcPr>
          <w:p w14:paraId="16697331" w14:textId="77777777" w:rsidR="00EB1260" w:rsidRPr="00983D9F" w:rsidRDefault="00EB1260" w:rsidP="00983D9F">
            <w:pPr>
              <w:rPr>
                <w:sz w:val="16"/>
              </w:rPr>
            </w:pPr>
          </w:p>
          <w:p w14:paraId="6674DC17" w14:textId="02FE2ED5" w:rsidR="00EB1260" w:rsidRPr="00983D9F" w:rsidRDefault="00EB1260" w:rsidP="00983D9F">
            <w:pPr>
              <w:rPr>
                <w:sz w:val="16"/>
              </w:rPr>
            </w:pPr>
            <w:r w:rsidRPr="00983D9F">
              <w:rPr>
                <w:sz w:val="16"/>
              </w:rPr>
              <w:t>Date de la demande initiale 1.</w:t>
            </w:r>
            <w:r w:rsidR="00E630B9">
              <w:rPr>
                <w:sz w:val="16"/>
              </w:rPr>
              <w:t>5</w:t>
            </w:r>
            <w:r w:rsidRPr="00983D9F">
              <w:rPr>
                <w:sz w:val="16"/>
              </w:rPr>
              <w:t> : ………</w:t>
            </w:r>
          </w:p>
          <w:p w14:paraId="2C2C4E86" w14:textId="77777777" w:rsidR="00EB1260" w:rsidRPr="00983D9F" w:rsidRDefault="00EB1260" w:rsidP="00983D9F">
            <w:pPr>
              <w:rPr>
                <w:sz w:val="16"/>
              </w:rPr>
            </w:pPr>
          </w:p>
          <w:p w14:paraId="3ACD414C" w14:textId="77777777" w:rsidR="00EB1260" w:rsidRPr="00983D9F" w:rsidRDefault="00EB1260" w:rsidP="00983D9F">
            <w:pPr>
              <w:rPr>
                <w:sz w:val="16"/>
              </w:rPr>
            </w:pPr>
          </w:p>
        </w:tc>
        <w:tc>
          <w:tcPr>
            <w:tcW w:w="1440" w:type="dxa"/>
            <w:tcBorders>
              <w:bottom w:val="nil"/>
            </w:tcBorders>
          </w:tcPr>
          <w:p w14:paraId="6F4ED98C" w14:textId="6C57524E" w:rsidR="00EB1260" w:rsidRPr="00983D9F" w:rsidRDefault="00EB1260" w:rsidP="00983D9F">
            <w:pPr>
              <w:jc w:val="center"/>
              <w:rPr>
                <w:rFonts w:ascii="Arial" w:hAnsi="Arial"/>
                <w:b/>
                <w:sz w:val="28"/>
              </w:rPr>
            </w:pPr>
            <w:r w:rsidRPr="00983D9F">
              <w:rPr>
                <w:rFonts w:ascii="Arial" w:hAnsi="Arial"/>
                <w:b/>
                <w:sz w:val="28"/>
              </w:rPr>
              <w:t>1.</w:t>
            </w:r>
            <w:r w:rsidR="00E630B9">
              <w:rPr>
                <w:rFonts w:ascii="Arial" w:hAnsi="Arial"/>
                <w:b/>
                <w:sz w:val="28"/>
              </w:rPr>
              <w:t>5</w:t>
            </w:r>
          </w:p>
          <w:p w14:paraId="3EFCC100" w14:textId="77777777" w:rsidR="00EB1260" w:rsidRPr="00983D9F" w:rsidRDefault="00EB1260" w:rsidP="00983D9F">
            <w:pPr>
              <w:rPr>
                <w:sz w:val="16"/>
              </w:rPr>
            </w:pPr>
            <w:r w:rsidRPr="00983D9F">
              <w:rPr>
                <w:sz w:val="16"/>
              </w:rPr>
              <w:sym w:font="Zapf Dingbats" w:char="F071"/>
            </w:r>
            <w:r w:rsidRPr="00983D9F">
              <w:rPr>
                <w:sz w:val="16"/>
              </w:rPr>
              <w:t xml:space="preserve"> (A)</w:t>
            </w:r>
          </w:p>
          <w:p w14:paraId="018501A2" w14:textId="77777777" w:rsidR="00EB1260" w:rsidRPr="00983D9F" w:rsidRDefault="00EB1260" w:rsidP="00983D9F">
            <w:pPr>
              <w:rPr>
                <w:sz w:val="16"/>
              </w:rPr>
            </w:pPr>
            <w:r w:rsidRPr="00983D9F">
              <w:rPr>
                <w:sz w:val="16"/>
              </w:rPr>
              <w:sym w:font="Zapf Dingbats" w:char="F071"/>
            </w:r>
            <w:r w:rsidRPr="00983D9F">
              <w:rPr>
                <w:sz w:val="16"/>
              </w:rPr>
              <w:t xml:space="preserve"> (A + B) </w:t>
            </w:r>
          </w:p>
          <w:p w14:paraId="669C5527" w14:textId="77777777" w:rsidR="00EB1260" w:rsidRPr="00983D9F" w:rsidRDefault="00EB1260" w:rsidP="00983D9F">
            <w:pPr>
              <w:rPr>
                <w:sz w:val="16"/>
              </w:rPr>
            </w:pPr>
            <w:r w:rsidRPr="00983D9F">
              <w:rPr>
                <w:sz w:val="16"/>
              </w:rPr>
              <w:sym w:font="Zapf Dingbats" w:char="F071"/>
            </w:r>
            <w:r w:rsidRPr="00983D9F">
              <w:rPr>
                <w:sz w:val="16"/>
              </w:rPr>
              <w:t xml:space="preserve"> (A + B + C)</w:t>
            </w:r>
          </w:p>
          <w:p w14:paraId="167BA6F1" w14:textId="77777777" w:rsidR="00EB1260" w:rsidRPr="00983D9F" w:rsidRDefault="00EB1260" w:rsidP="00983D9F">
            <w:pPr>
              <w:rPr>
                <w:b/>
                <w:sz w:val="16"/>
              </w:rPr>
            </w:pPr>
            <w:r w:rsidRPr="00983D9F">
              <w:rPr>
                <w:sz w:val="16"/>
              </w:rPr>
              <w:t>(</w:t>
            </w:r>
            <w:proofErr w:type="gramStart"/>
            <w:r w:rsidRPr="00983D9F">
              <w:rPr>
                <w:i/>
                <w:sz w:val="14"/>
              </w:rPr>
              <w:t>cocher</w:t>
            </w:r>
            <w:proofErr w:type="gramEnd"/>
            <w:r w:rsidRPr="00983D9F">
              <w:rPr>
                <w:i/>
                <w:sz w:val="14"/>
              </w:rPr>
              <w:t xml:space="preserve"> l’option demandée</w:t>
            </w:r>
            <w:r w:rsidRPr="00983D9F">
              <w:rPr>
                <w:sz w:val="16"/>
              </w:rPr>
              <w:t>)</w:t>
            </w:r>
          </w:p>
        </w:tc>
      </w:tr>
      <w:tr w:rsidR="00EB1260" w:rsidRPr="00983D9F" w14:paraId="52722278" w14:textId="77777777">
        <w:tc>
          <w:tcPr>
            <w:tcW w:w="2268" w:type="dxa"/>
            <w:tcBorders>
              <w:bottom w:val="nil"/>
            </w:tcBorders>
          </w:tcPr>
          <w:p w14:paraId="07C34694" w14:textId="77777777" w:rsidR="00EB1260" w:rsidRPr="00983D9F" w:rsidRDefault="00EB1260" w:rsidP="00983D9F">
            <w:pPr>
              <w:rPr>
                <w:sz w:val="16"/>
              </w:rPr>
            </w:pPr>
          </w:p>
          <w:p w14:paraId="697749D8" w14:textId="77777777" w:rsidR="00EB1260" w:rsidRPr="00983D9F" w:rsidRDefault="00EB1260" w:rsidP="00983D9F">
            <w:pPr>
              <w:rPr>
                <w:sz w:val="16"/>
              </w:rPr>
            </w:pPr>
            <w:r w:rsidRPr="00983D9F">
              <w:rPr>
                <w:sz w:val="16"/>
              </w:rPr>
              <w:t>CAPACITES</w:t>
            </w:r>
          </w:p>
          <w:p w14:paraId="2058D882" w14:textId="77777777" w:rsidR="00EB1260" w:rsidRPr="00983D9F" w:rsidRDefault="00EB1260" w:rsidP="00983D9F">
            <w:pPr>
              <w:rPr>
                <w:sz w:val="16"/>
              </w:rPr>
            </w:pPr>
            <w:r w:rsidRPr="00983D9F">
              <w:rPr>
                <w:sz w:val="16"/>
              </w:rPr>
              <w:t>DOMAINES A COUVRIR</w:t>
            </w:r>
          </w:p>
        </w:tc>
        <w:tc>
          <w:tcPr>
            <w:tcW w:w="2160" w:type="dxa"/>
            <w:tcBorders>
              <w:bottom w:val="nil"/>
            </w:tcBorders>
          </w:tcPr>
          <w:p w14:paraId="0B76C26E" w14:textId="77777777" w:rsidR="00EB1260" w:rsidRPr="00983D9F" w:rsidRDefault="00EB1260" w:rsidP="00983D9F">
            <w:pPr>
              <w:rPr>
                <w:sz w:val="16"/>
              </w:rPr>
            </w:pPr>
          </w:p>
          <w:p w14:paraId="660DA936" w14:textId="77777777" w:rsidR="00EB1260" w:rsidRPr="00983D9F" w:rsidRDefault="00EB1260" w:rsidP="00983D9F">
            <w:pPr>
              <w:rPr>
                <w:sz w:val="16"/>
              </w:rPr>
            </w:pPr>
            <w:r w:rsidRPr="00983D9F">
              <w:rPr>
                <w:sz w:val="16"/>
              </w:rPr>
              <w:t>LIVRABLES</w:t>
            </w:r>
          </w:p>
        </w:tc>
        <w:tc>
          <w:tcPr>
            <w:tcW w:w="3240" w:type="dxa"/>
            <w:tcBorders>
              <w:bottom w:val="nil"/>
            </w:tcBorders>
          </w:tcPr>
          <w:p w14:paraId="35215FC0" w14:textId="77777777" w:rsidR="00EB1260" w:rsidRPr="00983D9F" w:rsidRDefault="00EB1260" w:rsidP="00983D9F">
            <w:pPr>
              <w:rPr>
                <w:sz w:val="16"/>
              </w:rPr>
            </w:pPr>
          </w:p>
          <w:p w14:paraId="5C630823" w14:textId="77777777" w:rsidR="00960BFE" w:rsidRPr="00CC22B8" w:rsidRDefault="00960BFE" w:rsidP="00960BFE">
            <w:pPr>
              <w:jc w:val="both"/>
              <w:rPr>
                <w:sz w:val="16"/>
              </w:rPr>
            </w:pPr>
            <w:r w:rsidRPr="00CC22B8">
              <w:rPr>
                <w:sz w:val="16"/>
              </w:rPr>
              <w:t>Cocher dans les colonnes les pièces fournies pour chaque projet présenté (livrables)</w:t>
            </w:r>
          </w:p>
          <w:p w14:paraId="5E3C1A2E" w14:textId="77777777" w:rsidR="00EB1260" w:rsidRPr="00983D9F" w:rsidRDefault="00EB1260" w:rsidP="00983D9F">
            <w:pPr>
              <w:rPr>
                <w:sz w:val="16"/>
              </w:rPr>
            </w:pPr>
          </w:p>
          <w:p w14:paraId="42C52D07" w14:textId="77777777" w:rsidR="00EB1260" w:rsidRPr="00983D9F" w:rsidRDefault="00EB1260" w:rsidP="00983D9F">
            <w:pPr>
              <w:rPr>
                <w:sz w:val="16"/>
              </w:rPr>
            </w:pPr>
          </w:p>
        </w:tc>
        <w:tc>
          <w:tcPr>
            <w:tcW w:w="1440" w:type="dxa"/>
            <w:tcBorders>
              <w:bottom w:val="nil"/>
            </w:tcBorders>
          </w:tcPr>
          <w:p w14:paraId="215D48FA" w14:textId="77777777" w:rsidR="00EB1260" w:rsidRPr="00983D9F" w:rsidRDefault="00EB1260" w:rsidP="00983D9F">
            <w:pPr>
              <w:rPr>
                <w:sz w:val="16"/>
              </w:rPr>
            </w:pPr>
          </w:p>
          <w:p w14:paraId="12C553B9" w14:textId="77777777" w:rsidR="00EB1260" w:rsidRPr="00983D9F" w:rsidRDefault="00EB1260" w:rsidP="00983D9F">
            <w:pPr>
              <w:rPr>
                <w:sz w:val="16"/>
              </w:rPr>
            </w:pPr>
            <w:r w:rsidRPr="00983D9F">
              <w:rPr>
                <w:sz w:val="16"/>
              </w:rPr>
              <w:t>Observations</w:t>
            </w:r>
          </w:p>
          <w:p w14:paraId="37299CD3" w14:textId="77777777" w:rsidR="00EB1260" w:rsidRPr="00983D9F" w:rsidRDefault="00EB1260" w:rsidP="00983D9F">
            <w:pPr>
              <w:rPr>
                <w:sz w:val="16"/>
              </w:rPr>
            </w:pPr>
            <w:proofErr w:type="gramStart"/>
            <w:r w:rsidRPr="00983D9F">
              <w:rPr>
                <w:sz w:val="16"/>
              </w:rPr>
              <w:t>et</w:t>
            </w:r>
            <w:proofErr w:type="gramEnd"/>
            <w:r w:rsidRPr="00983D9F">
              <w:rPr>
                <w:sz w:val="16"/>
              </w:rPr>
              <w:t xml:space="preserve"> validation OPQTECC</w:t>
            </w:r>
          </w:p>
        </w:tc>
      </w:tr>
      <w:tr w:rsidR="00EB1260" w14:paraId="093C0AF7" w14:textId="77777777">
        <w:tc>
          <w:tcPr>
            <w:tcW w:w="2268" w:type="dxa"/>
            <w:tcBorders>
              <w:top w:val="single" w:sz="4" w:space="0" w:color="auto"/>
              <w:left w:val="nil"/>
              <w:bottom w:val="single" w:sz="4" w:space="0" w:color="auto"/>
              <w:right w:val="nil"/>
            </w:tcBorders>
          </w:tcPr>
          <w:p w14:paraId="7FA12AEF" w14:textId="77777777" w:rsidR="00EB1260" w:rsidRPr="009C7176" w:rsidRDefault="00EB1260" w:rsidP="00983D9F"/>
        </w:tc>
        <w:tc>
          <w:tcPr>
            <w:tcW w:w="2160" w:type="dxa"/>
            <w:tcBorders>
              <w:top w:val="single" w:sz="4" w:space="0" w:color="auto"/>
              <w:left w:val="nil"/>
              <w:bottom w:val="single" w:sz="4" w:space="0" w:color="auto"/>
              <w:right w:val="nil"/>
            </w:tcBorders>
          </w:tcPr>
          <w:p w14:paraId="64F90EC1" w14:textId="77777777" w:rsidR="00EB1260" w:rsidRPr="009C7176" w:rsidRDefault="00EB1260" w:rsidP="00983D9F"/>
        </w:tc>
        <w:tc>
          <w:tcPr>
            <w:tcW w:w="3240" w:type="dxa"/>
            <w:tcBorders>
              <w:top w:val="single" w:sz="4" w:space="0" w:color="auto"/>
              <w:left w:val="nil"/>
              <w:bottom w:val="single" w:sz="4" w:space="0" w:color="auto"/>
              <w:right w:val="nil"/>
            </w:tcBorders>
          </w:tcPr>
          <w:p w14:paraId="41B7ECBD" w14:textId="77777777" w:rsidR="00EB1260" w:rsidRPr="000B6D85" w:rsidRDefault="00EB1260" w:rsidP="00983D9F"/>
        </w:tc>
        <w:tc>
          <w:tcPr>
            <w:tcW w:w="1440" w:type="dxa"/>
            <w:tcBorders>
              <w:top w:val="single" w:sz="4" w:space="0" w:color="auto"/>
              <w:left w:val="nil"/>
              <w:bottom w:val="single" w:sz="4" w:space="0" w:color="auto"/>
              <w:right w:val="nil"/>
            </w:tcBorders>
          </w:tcPr>
          <w:p w14:paraId="4801D458" w14:textId="77777777" w:rsidR="00EB1260" w:rsidRPr="009C7176" w:rsidRDefault="00EB1260" w:rsidP="00983D9F"/>
        </w:tc>
      </w:tr>
      <w:tr w:rsidR="00EB1260" w14:paraId="395F0B97" w14:textId="77777777" w:rsidTr="00960BFE">
        <w:tc>
          <w:tcPr>
            <w:tcW w:w="2268" w:type="dxa"/>
            <w:tcBorders>
              <w:top w:val="single" w:sz="4" w:space="0" w:color="auto"/>
            </w:tcBorders>
            <w:shd w:val="clear" w:color="auto" w:fill="FF9900"/>
          </w:tcPr>
          <w:p w14:paraId="5F7D54C9" w14:textId="77777777" w:rsidR="00EB1260" w:rsidRPr="009C7176" w:rsidRDefault="00EB1260" w:rsidP="000B6D85">
            <w:pPr>
              <w:pStyle w:val="Titre3"/>
            </w:pPr>
            <w:r>
              <w:t>Note de synthèse</w:t>
            </w:r>
          </w:p>
        </w:tc>
        <w:tc>
          <w:tcPr>
            <w:tcW w:w="2160" w:type="dxa"/>
            <w:tcBorders>
              <w:top w:val="single" w:sz="4" w:space="0" w:color="auto"/>
            </w:tcBorders>
            <w:shd w:val="clear" w:color="auto" w:fill="FF9900"/>
          </w:tcPr>
          <w:p w14:paraId="662A7F8E" w14:textId="77777777" w:rsidR="00EB1260" w:rsidRPr="000B6D85" w:rsidRDefault="00EB1260" w:rsidP="00983D9F">
            <w:r w:rsidRPr="000B6D85">
              <w:t xml:space="preserve">Présentation de l’opération : </w:t>
            </w:r>
            <w:r w:rsidRPr="000B6D85">
              <w:br/>
              <w:t xml:space="preserve">1 ou 2  pages A4 </w:t>
            </w:r>
          </w:p>
        </w:tc>
        <w:tc>
          <w:tcPr>
            <w:tcW w:w="3240" w:type="dxa"/>
            <w:tcBorders>
              <w:top w:val="single" w:sz="4" w:space="0" w:color="auto"/>
            </w:tcBorders>
            <w:shd w:val="clear" w:color="auto" w:fill="FF9900"/>
          </w:tcPr>
          <w:p w14:paraId="076C50F1" w14:textId="77777777" w:rsidR="00EB1260" w:rsidRDefault="00EB1260" w:rsidP="000B6D85">
            <w:pPr>
              <w:pStyle w:val="Titre3"/>
              <w:jc w:val="center"/>
            </w:pPr>
          </w:p>
        </w:tc>
        <w:tc>
          <w:tcPr>
            <w:tcW w:w="1440" w:type="dxa"/>
            <w:tcBorders>
              <w:top w:val="single" w:sz="4" w:space="0" w:color="auto"/>
            </w:tcBorders>
            <w:shd w:val="clear" w:color="auto" w:fill="FF9900"/>
          </w:tcPr>
          <w:p w14:paraId="15765C93" w14:textId="77777777" w:rsidR="00F66951" w:rsidRPr="00F66951" w:rsidRDefault="00F66951" w:rsidP="00F66951">
            <w:pPr>
              <w:jc w:val="both"/>
              <w:rPr>
                <w:sz w:val="16"/>
              </w:rPr>
            </w:pPr>
            <w:r w:rsidRPr="00F66951">
              <w:rPr>
                <w:sz w:val="16"/>
              </w:rPr>
              <w:t>Obligatoire pour un :</w:t>
            </w:r>
          </w:p>
          <w:p w14:paraId="78CA1E1C" w14:textId="77777777" w:rsidR="00F66951" w:rsidRPr="00F66951" w:rsidRDefault="00F66951" w:rsidP="00F66951">
            <w:pPr>
              <w:jc w:val="both"/>
              <w:rPr>
                <w:sz w:val="16"/>
              </w:rPr>
            </w:pPr>
            <w:r w:rsidRPr="00F66951">
              <w:rPr>
                <w:sz w:val="16"/>
              </w:rPr>
              <w:t>Qualifié dans 2 dossiers</w:t>
            </w:r>
          </w:p>
          <w:p w14:paraId="7CF2068A" w14:textId="77777777" w:rsidR="00F66951" w:rsidRPr="00F66951" w:rsidRDefault="00F66951" w:rsidP="00F66951">
            <w:pPr>
              <w:jc w:val="both"/>
              <w:rPr>
                <w:sz w:val="16"/>
              </w:rPr>
            </w:pPr>
            <w:r w:rsidRPr="00F66951">
              <w:rPr>
                <w:sz w:val="16"/>
              </w:rPr>
              <w:t>Certifié dans 3 dossiers</w:t>
            </w:r>
          </w:p>
          <w:p w14:paraId="369CD333" w14:textId="77777777" w:rsidR="00EB1260" w:rsidRPr="000B6D85" w:rsidRDefault="00EB1260" w:rsidP="00983D9F">
            <w:r w:rsidRPr="000B6D85">
              <w:t xml:space="preserve"> </w:t>
            </w:r>
          </w:p>
        </w:tc>
      </w:tr>
    </w:tbl>
    <w:p w14:paraId="0E4C8550" w14:textId="77777777" w:rsidR="00EB1260" w:rsidRDefault="00EB1260" w:rsidP="00983D9F"/>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28"/>
        <w:gridCol w:w="40"/>
        <w:gridCol w:w="2079"/>
        <w:gridCol w:w="81"/>
        <w:gridCol w:w="754"/>
        <w:gridCol w:w="52"/>
        <w:gridCol w:w="783"/>
        <w:gridCol w:w="23"/>
        <w:gridCol w:w="806"/>
        <w:gridCol w:w="6"/>
        <w:gridCol w:w="816"/>
        <w:gridCol w:w="19"/>
        <w:gridCol w:w="1421"/>
      </w:tblGrid>
      <w:tr w:rsidR="00116079" w14:paraId="41E38281" w14:textId="77777777" w:rsidTr="00C73CD6">
        <w:trPr>
          <w:trHeight w:val="711"/>
        </w:trPr>
        <w:tc>
          <w:tcPr>
            <w:tcW w:w="2268" w:type="dxa"/>
            <w:gridSpan w:val="2"/>
            <w:tcBorders>
              <w:bottom w:val="single" w:sz="4" w:space="0" w:color="000000"/>
            </w:tcBorders>
            <w:shd w:val="clear" w:color="auto" w:fill="F79646"/>
          </w:tcPr>
          <w:p w14:paraId="28A2FF4B" w14:textId="77777777" w:rsidR="00CC22B8" w:rsidRPr="00C73CD6" w:rsidRDefault="00CC22B8" w:rsidP="00511419">
            <w:pPr>
              <w:pStyle w:val="Paragraphedeliste1"/>
              <w:spacing w:after="0" w:line="240" w:lineRule="auto"/>
              <w:ind w:left="0"/>
              <w:jc w:val="both"/>
              <w:rPr>
                <w:b/>
                <w:color w:val="1F497D"/>
                <w:u w:val="single"/>
                <w:lang w:eastAsia="fr-FR"/>
              </w:rPr>
            </w:pPr>
          </w:p>
          <w:p w14:paraId="1028A0B0" w14:textId="77777777" w:rsidR="00116079" w:rsidRPr="00C73CD6" w:rsidRDefault="00116079" w:rsidP="00511419">
            <w:pPr>
              <w:pStyle w:val="Paragraphedeliste1"/>
              <w:spacing w:after="0" w:line="240" w:lineRule="auto"/>
              <w:ind w:left="0"/>
              <w:jc w:val="both"/>
              <w:rPr>
                <w:rFonts w:ascii="Times" w:hAnsi="Times"/>
                <w:b/>
                <w:color w:val="1F497D"/>
                <w:sz w:val="14"/>
                <w:u w:val="single"/>
                <w:lang w:eastAsia="fr-FR"/>
              </w:rPr>
            </w:pPr>
            <w:r w:rsidRPr="00C73CD6">
              <w:rPr>
                <w:b/>
                <w:color w:val="1F497D"/>
                <w:u w:val="single"/>
                <w:lang w:eastAsia="fr-FR"/>
              </w:rPr>
              <w:t>PHASE ETUDE</w:t>
            </w:r>
          </w:p>
        </w:tc>
        <w:tc>
          <w:tcPr>
            <w:tcW w:w="2160" w:type="dxa"/>
            <w:gridSpan w:val="2"/>
            <w:tcBorders>
              <w:bottom w:val="single" w:sz="4" w:space="0" w:color="000000"/>
            </w:tcBorders>
            <w:shd w:val="clear" w:color="auto" w:fill="F79646"/>
          </w:tcPr>
          <w:p w14:paraId="01A93B82" w14:textId="77777777" w:rsidR="00CC22B8" w:rsidRPr="00C73CD6" w:rsidRDefault="00CC22B8" w:rsidP="00511419">
            <w:pPr>
              <w:rPr>
                <w:b/>
                <w:color w:val="1F497D"/>
              </w:rPr>
            </w:pPr>
          </w:p>
          <w:p w14:paraId="545CAD36" w14:textId="77777777" w:rsidR="00116079" w:rsidRPr="00C73CD6" w:rsidRDefault="00116079" w:rsidP="00511419">
            <w:pPr>
              <w:rPr>
                <w:b/>
                <w:color w:val="1F497D"/>
              </w:rPr>
            </w:pPr>
            <w:r w:rsidRPr="00C73CD6">
              <w:rPr>
                <w:b/>
                <w:color w:val="1F497D"/>
              </w:rPr>
              <w:t>ETAPE / CONTENU DOCUMENT</w:t>
            </w:r>
          </w:p>
        </w:tc>
        <w:tc>
          <w:tcPr>
            <w:tcW w:w="806" w:type="dxa"/>
            <w:gridSpan w:val="2"/>
            <w:tcBorders>
              <w:bottom w:val="single" w:sz="4" w:space="0" w:color="000000"/>
            </w:tcBorders>
            <w:shd w:val="clear" w:color="auto" w:fill="F79646"/>
          </w:tcPr>
          <w:p w14:paraId="026DD94C" w14:textId="77777777" w:rsidR="00116079" w:rsidRPr="00CC22B8" w:rsidRDefault="00116079" w:rsidP="00511419">
            <w:pPr>
              <w:rPr>
                <w:b/>
              </w:rPr>
            </w:pPr>
          </w:p>
        </w:tc>
        <w:tc>
          <w:tcPr>
            <w:tcW w:w="806" w:type="dxa"/>
            <w:gridSpan w:val="2"/>
            <w:tcBorders>
              <w:bottom w:val="single" w:sz="4" w:space="0" w:color="000000"/>
            </w:tcBorders>
            <w:shd w:val="clear" w:color="auto" w:fill="F79646"/>
          </w:tcPr>
          <w:p w14:paraId="4B35EE08" w14:textId="77777777" w:rsidR="00116079" w:rsidRPr="00CC22B8" w:rsidRDefault="00116079" w:rsidP="00511419">
            <w:pPr>
              <w:rPr>
                <w:b/>
              </w:rPr>
            </w:pPr>
          </w:p>
        </w:tc>
        <w:tc>
          <w:tcPr>
            <w:tcW w:w="806" w:type="dxa"/>
            <w:tcBorders>
              <w:bottom w:val="single" w:sz="4" w:space="0" w:color="000000"/>
            </w:tcBorders>
            <w:shd w:val="clear" w:color="auto" w:fill="F79646"/>
          </w:tcPr>
          <w:p w14:paraId="6EF9964D" w14:textId="77777777" w:rsidR="00116079" w:rsidRPr="00CC22B8" w:rsidRDefault="00116079" w:rsidP="00511419">
            <w:pPr>
              <w:rPr>
                <w:b/>
              </w:rPr>
            </w:pPr>
          </w:p>
        </w:tc>
        <w:tc>
          <w:tcPr>
            <w:tcW w:w="822" w:type="dxa"/>
            <w:gridSpan w:val="2"/>
            <w:tcBorders>
              <w:bottom w:val="single" w:sz="4" w:space="0" w:color="000000"/>
            </w:tcBorders>
            <w:shd w:val="clear" w:color="auto" w:fill="F79646"/>
          </w:tcPr>
          <w:p w14:paraId="7808004E" w14:textId="77777777" w:rsidR="00116079" w:rsidRPr="00CC22B8" w:rsidRDefault="00116079" w:rsidP="00511419">
            <w:pPr>
              <w:rPr>
                <w:b/>
              </w:rPr>
            </w:pPr>
          </w:p>
        </w:tc>
        <w:tc>
          <w:tcPr>
            <w:tcW w:w="1440" w:type="dxa"/>
            <w:gridSpan w:val="2"/>
            <w:tcBorders>
              <w:bottom w:val="single" w:sz="4" w:space="0" w:color="000000"/>
            </w:tcBorders>
            <w:shd w:val="clear" w:color="auto" w:fill="F79646"/>
          </w:tcPr>
          <w:p w14:paraId="6600A5BF" w14:textId="77777777" w:rsidR="00116079" w:rsidRPr="00CC22B8" w:rsidRDefault="00116079" w:rsidP="00511419">
            <w:pPr>
              <w:rPr>
                <w:b/>
              </w:rPr>
            </w:pPr>
          </w:p>
        </w:tc>
      </w:tr>
      <w:tr w:rsidR="00EB1260" w14:paraId="57AED6EB" w14:textId="77777777" w:rsidTr="00116079">
        <w:tc>
          <w:tcPr>
            <w:tcW w:w="4347" w:type="dxa"/>
            <w:gridSpan w:val="3"/>
            <w:shd w:val="clear" w:color="auto" w:fill="FF9900"/>
          </w:tcPr>
          <w:p w14:paraId="50125AD7" w14:textId="77777777" w:rsidR="00EB1260" w:rsidRDefault="00EB1260" w:rsidP="00EB1260">
            <w:pPr>
              <w:pStyle w:val="Titre3"/>
            </w:pPr>
            <w:r>
              <w:t>A •</w:t>
            </w:r>
            <w:r w:rsidRPr="008116CC">
              <w:t xml:space="preserve"> Estimation </w:t>
            </w:r>
            <w:r>
              <w:t xml:space="preserve">du coût travaux </w:t>
            </w:r>
            <w:r w:rsidRPr="008116CC">
              <w:t>(ET)</w:t>
            </w:r>
            <w:r>
              <w:t> :</w:t>
            </w:r>
            <w:r w:rsidRPr="008116CC">
              <w:t xml:space="preserve"> restructuration </w:t>
            </w:r>
            <w:r>
              <w:t>et bâti neuf</w:t>
            </w:r>
          </w:p>
        </w:tc>
        <w:tc>
          <w:tcPr>
            <w:tcW w:w="835" w:type="dxa"/>
            <w:gridSpan w:val="2"/>
            <w:shd w:val="clear" w:color="auto" w:fill="FF9900"/>
          </w:tcPr>
          <w:p w14:paraId="6B33CAFC" w14:textId="77777777" w:rsidR="00EB1260" w:rsidRDefault="00EB1260" w:rsidP="000B6D85">
            <w:pPr>
              <w:pStyle w:val="Titre3"/>
              <w:jc w:val="center"/>
            </w:pPr>
            <w:r>
              <w:t>ETUDE N°1</w:t>
            </w:r>
          </w:p>
        </w:tc>
        <w:tc>
          <w:tcPr>
            <w:tcW w:w="835" w:type="dxa"/>
            <w:gridSpan w:val="2"/>
            <w:shd w:val="clear" w:color="auto" w:fill="FF9900"/>
          </w:tcPr>
          <w:p w14:paraId="3CFF206E" w14:textId="77777777" w:rsidR="00EB1260" w:rsidRDefault="00EB1260" w:rsidP="000B6D85">
            <w:pPr>
              <w:pStyle w:val="Titre3"/>
              <w:jc w:val="center"/>
            </w:pPr>
            <w:r>
              <w:t>ETUDE N°2</w:t>
            </w:r>
          </w:p>
        </w:tc>
        <w:tc>
          <w:tcPr>
            <w:tcW w:w="835" w:type="dxa"/>
            <w:gridSpan w:val="3"/>
            <w:shd w:val="clear" w:color="auto" w:fill="FF9900"/>
          </w:tcPr>
          <w:p w14:paraId="228BF19B" w14:textId="77777777" w:rsidR="00EB1260" w:rsidRDefault="00EB1260" w:rsidP="000B6D85">
            <w:pPr>
              <w:pStyle w:val="Titre3"/>
              <w:jc w:val="center"/>
            </w:pPr>
            <w:r>
              <w:t>ETUDE N°3</w:t>
            </w:r>
          </w:p>
        </w:tc>
        <w:tc>
          <w:tcPr>
            <w:tcW w:w="835" w:type="dxa"/>
            <w:gridSpan w:val="2"/>
            <w:shd w:val="clear" w:color="auto" w:fill="FF9900"/>
          </w:tcPr>
          <w:p w14:paraId="6DC09262" w14:textId="77777777" w:rsidR="00EB1260" w:rsidRDefault="004B6158" w:rsidP="000B6D85">
            <w:pPr>
              <w:pStyle w:val="Titre3"/>
              <w:jc w:val="center"/>
            </w:pPr>
            <w:r w:rsidRPr="004B6158">
              <w:t>ETUDE N°4</w:t>
            </w:r>
          </w:p>
        </w:tc>
        <w:tc>
          <w:tcPr>
            <w:tcW w:w="1421" w:type="dxa"/>
            <w:shd w:val="clear" w:color="auto" w:fill="FF9900"/>
          </w:tcPr>
          <w:p w14:paraId="0DD63538" w14:textId="77777777" w:rsidR="00F66951" w:rsidRPr="00F66951" w:rsidRDefault="00F66951" w:rsidP="00F66951">
            <w:pPr>
              <w:jc w:val="both"/>
              <w:rPr>
                <w:sz w:val="16"/>
              </w:rPr>
            </w:pPr>
            <w:r w:rsidRPr="00F66951">
              <w:rPr>
                <w:sz w:val="16"/>
              </w:rPr>
              <w:t>Obligatoire pour un :</w:t>
            </w:r>
          </w:p>
          <w:p w14:paraId="6DC4639B" w14:textId="77777777" w:rsidR="00F66951" w:rsidRPr="00F66951" w:rsidRDefault="00F66951" w:rsidP="00F66951">
            <w:pPr>
              <w:jc w:val="both"/>
              <w:rPr>
                <w:sz w:val="16"/>
              </w:rPr>
            </w:pPr>
            <w:r w:rsidRPr="00F66951">
              <w:rPr>
                <w:sz w:val="16"/>
              </w:rPr>
              <w:t>Qualifié dans 2 dossiers</w:t>
            </w:r>
          </w:p>
          <w:p w14:paraId="222E2F57" w14:textId="77777777" w:rsidR="00F66951" w:rsidRPr="00F66951" w:rsidRDefault="00F66951" w:rsidP="00F66951">
            <w:pPr>
              <w:jc w:val="both"/>
              <w:rPr>
                <w:sz w:val="16"/>
              </w:rPr>
            </w:pPr>
            <w:r w:rsidRPr="00F66951">
              <w:rPr>
                <w:sz w:val="16"/>
              </w:rPr>
              <w:t>Certifié dans 3 dossiers</w:t>
            </w:r>
          </w:p>
          <w:p w14:paraId="09713946" w14:textId="5E696F0D" w:rsidR="00EB1260" w:rsidRPr="000B6D85" w:rsidRDefault="00EB1260" w:rsidP="002A5210"/>
        </w:tc>
      </w:tr>
      <w:tr w:rsidR="00EB1260" w14:paraId="49F49403" w14:textId="77777777" w:rsidTr="00116079">
        <w:trPr>
          <w:trHeight w:val="711"/>
        </w:trPr>
        <w:tc>
          <w:tcPr>
            <w:tcW w:w="2228" w:type="dxa"/>
            <w:tcBorders>
              <w:bottom w:val="single" w:sz="4" w:space="0" w:color="000000"/>
            </w:tcBorders>
          </w:tcPr>
          <w:p w14:paraId="6977E0D1" w14:textId="77777777" w:rsidR="00EB1260" w:rsidRPr="00CC22B8" w:rsidRDefault="00EB1260" w:rsidP="00EB1260">
            <w:pPr>
              <w:pStyle w:val="Paragraphedeliste1"/>
              <w:spacing w:after="0" w:line="240" w:lineRule="auto"/>
              <w:ind w:left="0"/>
              <w:jc w:val="both"/>
              <w:rPr>
                <w:rFonts w:ascii="Times" w:hAnsi="Times"/>
                <w:sz w:val="14"/>
                <w:lang w:eastAsia="fr-FR"/>
              </w:rPr>
            </w:pPr>
          </w:p>
          <w:p w14:paraId="36F89DE6" w14:textId="77777777" w:rsidR="00F4288F" w:rsidRPr="00CC22B8" w:rsidRDefault="00116079" w:rsidP="00F4288F">
            <w:pPr>
              <w:pStyle w:val="Paragraphedeliste1"/>
              <w:spacing w:after="0" w:line="240" w:lineRule="auto"/>
              <w:ind w:left="57"/>
              <w:rPr>
                <w:rFonts w:ascii="Times" w:hAnsi="Times"/>
                <w:lang w:eastAsia="fr-FR"/>
              </w:rPr>
            </w:pPr>
            <w:r w:rsidRPr="00CC22B8">
              <w:rPr>
                <w:rFonts w:ascii="Times" w:hAnsi="Times"/>
                <w:lang w:eastAsia="fr-FR"/>
              </w:rPr>
              <w:t>A.1</w:t>
            </w:r>
            <w:r w:rsidR="00EB1260" w:rsidRPr="00CC22B8">
              <w:rPr>
                <w:rFonts w:ascii="Times" w:hAnsi="Times"/>
                <w:lang w:eastAsia="fr-FR"/>
              </w:rPr>
              <w:t>• Les travaux et ouvrages d’adaptation du terrain au projet</w:t>
            </w:r>
          </w:p>
          <w:p w14:paraId="7ACE5093" w14:textId="77777777" w:rsidR="00F4288F" w:rsidRPr="00CC22B8" w:rsidRDefault="00F4288F" w:rsidP="00EB1260">
            <w:pPr>
              <w:pStyle w:val="Paragraphedeliste1"/>
              <w:spacing w:after="0" w:line="240" w:lineRule="auto"/>
              <w:ind w:left="57"/>
              <w:rPr>
                <w:rFonts w:ascii="Times" w:hAnsi="Times"/>
                <w:lang w:eastAsia="fr-FR"/>
              </w:rPr>
            </w:pPr>
          </w:p>
          <w:p w14:paraId="57F6174E" w14:textId="77777777" w:rsidR="00EB1260" w:rsidRPr="00CC22B8" w:rsidRDefault="00116079" w:rsidP="00EB1260">
            <w:pPr>
              <w:pStyle w:val="Paragraphedeliste1"/>
              <w:spacing w:after="0" w:line="240" w:lineRule="auto"/>
              <w:ind w:left="57"/>
              <w:rPr>
                <w:rFonts w:ascii="Times" w:hAnsi="Times"/>
                <w:lang w:eastAsia="fr-FR"/>
              </w:rPr>
            </w:pPr>
            <w:r w:rsidRPr="00CC22B8">
              <w:rPr>
                <w:rFonts w:ascii="Times" w:hAnsi="Times"/>
                <w:lang w:eastAsia="fr-FR"/>
              </w:rPr>
              <w:t>A.2</w:t>
            </w:r>
            <w:r w:rsidR="00EB1260" w:rsidRPr="00CC22B8">
              <w:rPr>
                <w:rFonts w:ascii="Times" w:hAnsi="Times"/>
                <w:lang w:eastAsia="fr-FR"/>
              </w:rPr>
              <w:t>• Les travaux de bâtiments proprement dits</w:t>
            </w:r>
          </w:p>
          <w:p w14:paraId="16E8E793" w14:textId="77777777" w:rsidR="00EB1260" w:rsidRPr="00CC22B8" w:rsidRDefault="00EB1260" w:rsidP="00EB1260">
            <w:pPr>
              <w:pStyle w:val="Paragraphedeliste1"/>
              <w:spacing w:after="0" w:line="240" w:lineRule="auto"/>
              <w:ind w:left="57"/>
              <w:rPr>
                <w:rFonts w:ascii="Times" w:hAnsi="Times"/>
                <w:lang w:eastAsia="fr-FR"/>
              </w:rPr>
            </w:pPr>
            <w:r w:rsidRPr="00CC22B8">
              <w:rPr>
                <w:rFonts w:ascii="Times" w:hAnsi="Times"/>
                <w:lang w:eastAsia="fr-FR"/>
              </w:rPr>
              <w:t>• Les travaux de desserte, de réseaux divers et d’aménagements extérieurs dans l’emprise de l‘opération</w:t>
            </w:r>
          </w:p>
          <w:p w14:paraId="0008BCE3" w14:textId="77777777" w:rsidR="00035902" w:rsidRPr="00CC22B8" w:rsidRDefault="00035902" w:rsidP="00EB1260">
            <w:pPr>
              <w:pStyle w:val="Paragraphedeliste1"/>
              <w:spacing w:after="0" w:line="240" w:lineRule="auto"/>
              <w:ind w:left="57"/>
              <w:rPr>
                <w:rFonts w:ascii="Times" w:hAnsi="Times"/>
                <w:lang w:eastAsia="fr-FR"/>
              </w:rPr>
            </w:pPr>
          </w:p>
          <w:p w14:paraId="6A42F2B4" w14:textId="77777777" w:rsidR="00EB1260" w:rsidRPr="00CC22B8" w:rsidRDefault="00EB1260" w:rsidP="00CC22B8">
            <w:pPr>
              <w:pStyle w:val="Paragraphedeliste1"/>
              <w:spacing w:after="0" w:line="240" w:lineRule="auto"/>
              <w:ind w:left="57"/>
            </w:pPr>
          </w:p>
        </w:tc>
        <w:tc>
          <w:tcPr>
            <w:tcW w:w="2119" w:type="dxa"/>
            <w:gridSpan w:val="2"/>
            <w:tcBorders>
              <w:bottom w:val="single" w:sz="4" w:space="0" w:color="000000"/>
            </w:tcBorders>
          </w:tcPr>
          <w:p w14:paraId="2565E3F9" w14:textId="77777777" w:rsidR="00EB1260" w:rsidRPr="00CC22B8" w:rsidRDefault="00EB1260" w:rsidP="00983D9F"/>
          <w:p w14:paraId="50E77CE1" w14:textId="77777777" w:rsidR="00315EAF" w:rsidRPr="00CC22B8" w:rsidRDefault="00EB1260" w:rsidP="00983D9F">
            <w:r w:rsidRPr="00CC22B8">
              <w:t xml:space="preserve">Tableau(x) détaillé(s) présentant </w:t>
            </w:r>
            <w:r w:rsidR="00F4288F" w:rsidRPr="00CC22B8">
              <w:t xml:space="preserve">une </w:t>
            </w:r>
            <w:r w:rsidRPr="00CC22B8">
              <w:t xml:space="preserve">estimation du coût </w:t>
            </w:r>
            <w:r w:rsidR="00F4288F" w:rsidRPr="00CC22B8">
              <w:t xml:space="preserve">des </w:t>
            </w:r>
            <w:r w:rsidRPr="00CC22B8">
              <w:t xml:space="preserve">travaux et </w:t>
            </w:r>
            <w:r w:rsidR="00F4288F" w:rsidRPr="00CC22B8">
              <w:t xml:space="preserve">délimitation de son périmètre </w:t>
            </w:r>
          </w:p>
          <w:p w14:paraId="5BAEB122" w14:textId="77777777" w:rsidR="00315EAF" w:rsidRPr="00CC22B8" w:rsidRDefault="00315EAF" w:rsidP="00983D9F"/>
        </w:tc>
        <w:tc>
          <w:tcPr>
            <w:tcW w:w="835" w:type="dxa"/>
            <w:gridSpan w:val="2"/>
            <w:tcBorders>
              <w:bottom w:val="single" w:sz="4" w:space="0" w:color="000000"/>
            </w:tcBorders>
          </w:tcPr>
          <w:p w14:paraId="57CE46AF" w14:textId="77777777" w:rsidR="00EB1260" w:rsidRDefault="00EB1260" w:rsidP="00983D9F"/>
        </w:tc>
        <w:tc>
          <w:tcPr>
            <w:tcW w:w="835" w:type="dxa"/>
            <w:gridSpan w:val="2"/>
            <w:tcBorders>
              <w:bottom w:val="single" w:sz="4" w:space="0" w:color="000000"/>
            </w:tcBorders>
          </w:tcPr>
          <w:p w14:paraId="1F7A7F8B" w14:textId="77777777" w:rsidR="00EB1260" w:rsidRDefault="00EB1260" w:rsidP="00983D9F"/>
        </w:tc>
        <w:tc>
          <w:tcPr>
            <w:tcW w:w="835" w:type="dxa"/>
            <w:gridSpan w:val="3"/>
            <w:tcBorders>
              <w:bottom w:val="single" w:sz="4" w:space="0" w:color="000000"/>
            </w:tcBorders>
          </w:tcPr>
          <w:p w14:paraId="397BB46A" w14:textId="77777777" w:rsidR="00EB1260" w:rsidRDefault="00EB1260" w:rsidP="00983D9F"/>
        </w:tc>
        <w:tc>
          <w:tcPr>
            <w:tcW w:w="835" w:type="dxa"/>
            <w:gridSpan w:val="2"/>
            <w:tcBorders>
              <w:bottom w:val="single" w:sz="4" w:space="0" w:color="000000"/>
            </w:tcBorders>
          </w:tcPr>
          <w:p w14:paraId="59C513D5" w14:textId="77777777" w:rsidR="00EB1260" w:rsidRDefault="00EB1260" w:rsidP="00983D9F"/>
        </w:tc>
        <w:tc>
          <w:tcPr>
            <w:tcW w:w="1421" w:type="dxa"/>
            <w:tcBorders>
              <w:bottom w:val="single" w:sz="4" w:space="0" w:color="000000"/>
            </w:tcBorders>
            <w:shd w:val="clear" w:color="auto" w:fill="auto"/>
          </w:tcPr>
          <w:p w14:paraId="7896BD99" w14:textId="77777777" w:rsidR="00EB1260" w:rsidRPr="000B6D85" w:rsidRDefault="00EB1260" w:rsidP="00983D9F"/>
        </w:tc>
      </w:tr>
      <w:tr w:rsidR="00EB1260" w14:paraId="2772A51A" w14:textId="77777777" w:rsidTr="00116079">
        <w:tc>
          <w:tcPr>
            <w:tcW w:w="4347" w:type="dxa"/>
            <w:gridSpan w:val="3"/>
            <w:shd w:val="clear" w:color="auto" w:fill="FF9900"/>
          </w:tcPr>
          <w:p w14:paraId="46DF13A0" w14:textId="77777777" w:rsidR="00EB1260" w:rsidRDefault="00EB1260" w:rsidP="00CC22B8">
            <w:pPr>
              <w:pStyle w:val="Titre3"/>
            </w:pPr>
            <w:r>
              <w:t>B •</w:t>
            </w:r>
            <w:r w:rsidRPr="008116CC">
              <w:t xml:space="preserve"> </w:t>
            </w:r>
            <w:r>
              <w:t xml:space="preserve">Estimation </w:t>
            </w:r>
            <w:r w:rsidR="005622C1" w:rsidRPr="00CC22B8">
              <w:t>du coût de l’opération</w:t>
            </w:r>
          </w:p>
        </w:tc>
        <w:tc>
          <w:tcPr>
            <w:tcW w:w="835" w:type="dxa"/>
            <w:gridSpan w:val="2"/>
            <w:shd w:val="clear" w:color="auto" w:fill="FF9900"/>
          </w:tcPr>
          <w:p w14:paraId="7700C779" w14:textId="77777777" w:rsidR="00EB1260" w:rsidRDefault="00EB1260" w:rsidP="000B6D85">
            <w:pPr>
              <w:pStyle w:val="Titre3"/>
              <w:jc w:val="center"/>
            </w:pPr>
            <w:r>
              <w:t>ETUDE N°1</w:t>
            </w:r>
          </w:p>
        </w:tc>
        <w:tc>
          <w:tcPr>
            <w:tcW w:w="835" w:type="dxa"/>
            <w:gridSpan w:val="2"/>
            <w:shd w:val="clear" w:color="auto" w:fill="FF9900"/>
          </w:tcPr>
          <w:p w14:paraId="73F171CD" w14:textId="77777777" w:rsidR="00EB1260" w:rsidRDefault="00EB1260" w:rsidP="000B6D85">
            <w:pPr>
              <w:pStyle w:val="Titre3"/>
              <w:jc w:val="center"/>
            </w:pPr>
            <w:r>
              <w:t>ETUDE N°2</w:t>
            </w:r>
          </w:p>
        </w:tc>
        <w:tc>
          <w:tcPr>
            <w:tcW w:w="835" w:type="dxa"/>
            <w:gridSpan w:val="3"/>
            <w:shd w:val="clear" w:color="auto" w:fill="FF9900"/>
          </w:tcPr>
          <w:p w14:paraId="10A7C7A0" w14:textId="77777777" w:rsidR="00EB1260" w:rsidRDefault="00EB1260" w:rsidP="000B6D85">
            <w:pPr>
              <w:pStyle w:val="Titre3"/>
              <w:jc w:val="center"/>
            </w:pPr>
            <w:r>
              <w:t>ETUDE N°3</w:t>
            </w:r>
          </w:p>
        </w:tc>
        <w:tc>
          <w:tcPr>
            <w:tcW w:w="835" w:type="dxa"/>
            <w:gridSpan w:val="2"/>
            <w:shd w:val="clear" w:color="auto" w:fill="FF9900"/>
          </w:tcPr>
          <w:p w14:paraId="0FA20C3C" w14:textId="77777777" w:rsidR="00EB1260" w:rsidRDefault="0076060B" w:rsidP="000B6D85">
            <w:pPr>
              <w:pStyle w:val="Titre3"/>
              <w:jc w:val="center"/>
            </w:pPr>
            <w:r w:rsidRPr="0076060B">
              <w:t>ETUDE N°4</w:t>
            </w:r>
          </w:p>
        </w:tc>
        <w:tc>
          <w:tcPr>
            <w:tcW w:w="1421" w:type="dxa"/>
            <w:shd w:val="clear" w:color="auto" w:fill="FF9900"/>
          </w:tcPr>
          <w:p w14:paraId="1E36AA5B" w14:textId="77777777" w:rsidR="00F66951" w:rsidRPr="00F66951" w:rsidRDefault="00F66951" w:rsidP="00F66951">
            <w:pPr>
              <w:jc w:val="both"/>
              <w:rPr>
                <w:sz w:val="16"/>
              </w:rPr>
            </w:pPr>
            <w:r w:rsidRPr="00F66951">
              <w:rPr>
                <w:sz w:val="16"/>
              </w:rPr>
              <w:t>Obligatoire pour un :</w:t>
            </w:r>
          </w:p>
          <w:p w14:paraId="323219BC" w14:textId="77777777" w:rsidR="00F66951" w:rsidRPr="00F66951" w:rsidRDefault="00F66951" w:rsidP="00F66951">
            <w:pPr>
              <w:jc w:val="both"/>
              <w:rPr>
                <w:sz w:val="16"/>
              </w:rPr>
            </w:pPr>
            <w:r w:rsidRPr="00F66951">
              <w:rPr>
                <w:sz w:val="16"/>
              </w:rPr>
              <w:t>Qualifié dans 2 dossiers</w:t>
            </w:r>
          </w:p>
          <w:p w14:paraId="47120F5F" w14:textId="77777777" w:rsidR="00F66951" w:rsidRPr="00F66951" w:rsidRDefault="00F66951" w:rsidP="00F66951">
            <w:pPr>
              <w:jc w:val="both"/>
              <w:rPr>
                <w:sz w:val="16"/>
              </w:rPr>
            </w:pPr>
            <w:r w:rsidRPr="00F66951">
              <w:rPr>
                <w:sz w:val="16"/>
              </w:rPr>
              <w:t>Certifié dans 3 dossiers</w:t>
            </w:r>
          </w:p>
          <w:p w14:paraId="2D977BBC" w14:textId="07A34910" w:rsidR="00EB1260" w:rsidRPr="00D821F3" w:rsidRDefault="00EB1260" w:rsidP="002A5210">
            <w:pPr>
              <w:rPr>
                <w:color w:val="FF0000"/>
              </w:rPr>
            </w:pPr>
          </w:p>
        </w:tc>
      </w:tr>
      <w:tr w:rsidR="00EB1260" w14:paraId="1AF65CD6" w14:textId="77777777" w:rsidTr="00116079">
        <w:trPr>
          <w:trHeight w:val="509"/>
        </w:trPr>
        <w:tc>
          <w:tcPr>
            <w:tcW w:w="2228" w:type="dxa"/>
            <w:tcBorders>
              <w:bottom w:val="single" w:sz="4" w:space="0" w:color="000000"/>
            </w:tcBorders>
          </w:tcPr>
          <w:p w14:paraId="7434AD0F" w14:textId="77777777" w:rsidR="00EB1260" w:rsidRDefault="00EB1260" w:rsidP="00983D9F"/>
          <w:p w14:paraId="23E017C1" w14:textId="77777777" w:rsidR="00EB1260" w:rsidRPr="00116079" w:rsidRDefault="00EB1260" w:rsidP="00CC22B8">
            <w:pPr>
              <w:rPr>
                <w:color w:val="FF0000"/>
                <w:lang w:eastAsia="fr-FR"/>
              </w:rPr>
            </w:pPr>
            <w:r w:rsidRPr="00D821F3">
              <w:rPr>
                <w:lang w:eastAsia="fr-FR"/>
              </w:rPr>
              <w:t xml:space="preserve">• L’enveloppe </w:t>
            </w:r>
            <w:r>
              <w:rPr>
                <w:lang w:eastAsia="fr-FR"/>
              </w:rPr>
              <w:t xml:space="preserve"> </w:t>
            </w:r>
            <w:r w:rsidRPr="00CC22B8">
              <w:rPr>
                <w:lang w:eastAsia="fr-FR"/>
              </w:rPr>
              <w:t xml:space="preserve">prévisionnelle </w:t>
            </w:r>
            <w:r w:rsidR="005622C1" w:rsidRPr="00CC22B8">
              <w:rPr>
                <w:lang w:eastAsia="fr-FR"/>
              </w:rPr>
              <w:lastRenderedPageBreak/>
              <w:t>d’investissement</w:t>
            </w:r>
            <w:r w:rsidR="005622C1" w:rsidRPr="005622C1">
              <w:rPr>
                <w:color w:val="FF0000"/>
                <w:lang w:eastAsia="fr-FR"/>
              </w:rPr>
              <w:t xml:space="preserve"> </w:t>
            </w:r>
            <w:r>
              <w:rPr>
                <w:lang w:eastAsia="fr-FR"/>
              </w:rPr>
              <w:t>(marché</w:t>
            </w:r>
            <w:r w:rsidRPr="00D821F3">
              <w:rPr>
                <w:lang w:eastAsia="fr-FR"/>
              </w:rPr>
              <w:t xml:space="preserve">s publics) ou budgétaire (marchés privés) comprend de façon non exhaustive : les coûts du foncier, des études pré-opérationnelles, </w:t>
            </w:r>
            <w:r>
              <w:rPr>
                <w:lang w:eastAsia="fr-FR"/>
              </w:rPr>
              <w:t>l</w:t>
            </w:r>
            <w:r w:rsidRPr="00D821F3">
              <w:rPr>
                <w:lang w:eastAsia="fr-FR"/>
              </w:rPr>
              <w:t xml:space="preserve">es études de maîtrise d’œuvre, du contrôle technique, </w:t>
            </w:r>
            <w:r>
              <w:rPr>
                <w:lang w:eastAsia="fr-FR"/>
              </w:rPr>
              <w:t xml:space="preserve">du </w:t>
            </w:r>
            <w:r w:rsidRPr="00D821F3">
              <w:rPr>
                <w:lang w:eastAsia="fr-FR"/>
              </w:rPr>
              <w:t>CSPS et autres prestations intellectuelles, des travaux</w:t>
            </w:r>
            <w:r w:rsidRPr="00841762">
              <w:rPr>
                <w:lang w:eastAsia="fr-FR"/>
              </w:rPr>
              <w:t xml:space="preserve">, des équipements spécialisés, </w:t>
            </w:r>
            <w:r w:rsidRPr="00D821F3">
              <w:rPr>
                <w:lang w:eastAsia="fr-FR"/>
              </w:rPr>
              <w:t>des mobiliers</w:t>
            </w:r>
            <w:r>
              <w:rPr>
                <w:lang w:eastAsia="fr-FR"/>
              </w:rPr>
              <w:t>,</w:t>
            </w:r>
            <w:r w:rsidRPr="00D821F3">
              <w:rPr>
                <w:lang w:eastAsia="fr-FR"/>
              </w:rPr>
              <w:t xml:space="preserve"> des taxes, </w:t>
            </w:r>
            <w:r>
              <w:rPr>
                <w:lang w:eastAsia="fr-FR"/>
              </w:rPr>
              <w:t xml:space="preserve">des assurances, </w:t>
            </w:r>
            <w:r w:rsidRPr="00D821F3">
              <w:rPr>
                <w:lang w:eastAsia="fr-FR"/>
              </w:rPr>
              <w:t xml:space="preserve">des frais financiers, </w:t>
            </w:r>
            <w:r>
              <w:rPr>
                <w:lang w:eastAsia="fr-FR"/>
              </w:rPr>
              <w:t>et tous autres</w:t>
            </w:r>
            <w:r w:rsidRPr="00D821F3">
              <w:rPr>
                <w:lang w:eastAsia="fr-FR"/>
              </w:rPr>
              <w:t xml:space="preserve"> frais divers et aléas, </w:t>
            </w:r>
            <w:r w:rsidRPr="00CC22B8">
              <w:rPr>
                <w:lang w:eastAsia="fr-FR"/>
              </w:rPr>
              <w:t>……</w:t>
            </w:r>
            <w:r w:rsidR="00116079" w:rsidRPr="00CC22B8">
              <w:rPr>
                <w:lang w:eastAsia="fr-FR"/>
              </w:rPr>
              <w:t>ou autres équipements éventuellement (mobiliers, …)</w:t>
            </w:r>
          </w:p>
        </w:tc>
        <w:tc>
          <w:tcPr>
            <w:tcW w:w="2119" w:type="dxa"/>
            <w:gridSpan w:val="2"/>
            <w:tcBorders>
              <w:bottom w:val="single" w:sz="4" w:space="0" w:color="000000"/>
            </w:tcBorders>
          </w:tcPr>
          <w:p w14:paraId="66FC11F7" w14:textId="77777777" w:rsidR="00EB1260" w:rsidRDefault="00EB1260" w:rsidP="00983D9F"/>
          <w:p w14:paraId="6F4A1C2D" w14:textId="77777777" w:rsidR="00EB1260" w:rsidRDefault="00EB1260" w:rsidP="00983D9F">
            <w:r>
              <w:t>Tableau(x) détaillé(s)</w:t>
            </w:r>
          </w:p>
          <w:p w14:paraId="0927D653" w14:textId="77777777" w:rsidR="00EB1260" w:rsidRDefault="00EB1260" w:rsidP="00983D9F"/>
          <w:p w14:paraId="5855D7E3" w14:textId="77777777" w:rsidR="00EB1260" w:rsidRPr="00111FB2" w:rsidRDefault="00EB1260" w:rsidP="00920203">
            <w:r>
              <w:lastRenderedPageBreak/>
              <w:t xml:space="preserve">Note sur la </w:t>
            </w:r>
            <w:r w:rsidR="00920203" w:rsidRPr="00CC22B8">
              <w:t>méthodologie adoptée (évaluation des données manquantes : provision pour risques)</w:t>
            </w:r>
          </w:p>
        </w:tc>
        <w:tc>
          <w:tcPr>
            <w:tcW w:w="835" w:type="dxa"/>
            <w:gridSpan w:val="2"/>
            <w:tcBorders>
              <w:bottom w:val="single" w:sz="4" w:space="0" w:color="000000"/>
            </w:tcBorders>
          </w:tcPr>
          <w:p w14:paraId="7047FFF8" w14:textId="77777777" w:rsidR="00EB1260" w:rsidRDefault="00EB1260" w:rsidP="00983D9F"/>
        </w:tc>
        <w:tc>
          <w:tcPr>
            <w:tcW w:w="835" w:type="dxa"/>
            <w:gridSpan w:val="2"/>
            <w:tcBorders>
              <w:bottom w:val="single" w:sz="4" w:space="0" w:color="000000"/>
            </w:tcBorders>
          </w:tcPr>
          <w:p w14:paraId="1533CB80" w14:textId="77777777" w:rsidR="00EB1260" w:rsidRDefault="00EB1260" w:rsidP="00983D9F"/>
        </w:tc>
        <w:tc>
          <w:tcPr>
            <w:tcW w:w="835" w:type="dxa"/>
            <w:gridSpan w:val="3"/>
            <w:tcBorders>
              <w:bottom w:val="single" w:sz="4" w:space="0" w:color="000000"/>
            </w:tcBorders>
          </w:tcPr>
          <w:p w14:paraId="7F12B175" w14:textId="77777777" w:rsidR="00EB1260" w:rsidRDefault="00EB1260" w:rsidP="00983D9F"/>
        </w:tc>
        <w:tc>
          <w:tcPr>
            <w:tcW w:w="835" w:type="dxa"/>
            <w:gridSpan w:val="2"/>
            <w:tcBorders>
              <w:bottom w:val="single" w:sz="4" w:space="0" w:color="000000"/>
            </w:tcBorders>
          </w:tcPr>
          <w:p w14:paraId="0B2ECC0B" w14:textId="77777777" w:rsidR="00EB1260" w:rsidRDefault="00EB1260" w:rsidP="00983D9F"/>
        </w:tc>
        <w:tc>
          <w:tcPr>
            <w:tcW w:w="1421" w:type="dxa"/>
            <w:tcBorders>
              <w:bottom w:val="single" w:sz="4" w:space="0" w:color="000000"/>
            </w:tcBorders>
          </w:tcPr>
          <w:p w14:paraId="1D568343" w14:textId="77777777" w:rsidR="00EB1260" w:rsidRPr="000B6D85" w:rsidRDefault="00EB1260" w:rsidP="00983D9F"/>
        </w:tc>
      </w:tr>
    </w:tbl>
    <w:p w14:paraId="785439C2" w14:textId="77777777" w:rsidR="00116079" w:rsidRDefault="00116079" w:rsidP="00983D9F"/>
    <w:p w14:paraId="5238B446" w14:textId="77777777" w:rsidR="00EB1260" w:rsidRDefault="00EB1260" w:rsidP="00116079"/>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21"/>
        <w:gridCol w:w="2121"/>
        <w:gridCol w:w="835"/>
        <w:gridCol w:w="835"/>
        <w:gridCol w:w="835"/>
        <w:gridCol w:w="835"/>
        <w:gridCol w:w="1426"/>
      </w:tblGrid>
      <w:tr w:rsidR="00EB1260" w14:paraId="625B590F" w14:textId="77777777">
        <w:tc>
          <w:tcPr>
            <w:tcW w:w="4428" w:type="dxa"/>
            <w:gridSpan w:val="2"/>
            <w:shd w:val="clear" w:color="auto" w:fill="FF9900"/>
          </w:tcPr>
          <w:p w14:paraId="6468B160" w14:textId="77777777" w:rsidR="00EB1260" w:rsidRDefault="00EB1260" w:rsidP="00CC22B8">
            <w:pPr>
              <w:pStyle w:val="Titre3"/>
            </w:pPr>
            <w:r>
              <w:t xml:space="preserve">C • Calendrier et échéancier </w:t>
            </w:r>
            <w:r w:rsidR="00693DCD">
              <w:t xml:space="preserve">prévisionnel des dépenses </w:t>
            </w:r>
          </w:p>
        </w:tc>
        <w:tc>
          <w:tcPr>
            <w:tcW w:w="806" w:type="dxa"/>
            <w:shd w:val="clear" w:color="auto" w:fill="FF9900"/>
          </w:tcPr>
          <w:p w14:paraId="1F69A8D0" w14:textId="77777777" w:rsidR="00EB1260" w:rsidRDefault="00EB1260" w:rsidP="000B6D85">
            <w:pPr>
              <w:pStyle w:val="Titre3"/>
              <w:jc w:val="center"/>
            </w:pPr>
            <w:r>
              <w:t>ETUDE N°1</w:t>
            </w:r>
          </w:p>
        </w:tc>
        <w:tc>
          <w:tcPr>
            <w:tcW w:w="806" w:type="dxa"/>
            <w:shd w:val="clear" w:color="auto" w:fill="FF9900"/>
          </w:tcPr>
          <w:p w14:paraId="337DED7C" w14:textId="77777777" w:rsidR="00EB1260" w:rsidRDefault="00EB1260" w:rsidP="000B6D85">
            <w:pPr>
              <w:pStyle w:val="Titre3"/>
              <w:jc w:val="center"/>
            </w:pPr>
            <w:r>
              <w:t>ETUDE N°2</w:t>
            </w:r>
          </w:p>
        </w:tc>
        <w:tc>
          <w:tcPr>
            <w:tcW w:w="806" w:type="dxa"/>
            <w:shd w:val="clear" w:color="auto" w:fill="FF9900"/>
          </w:tcPr>
          <w:p w14:paraId="010C7130" w14:textId="77777777" w:rsidR="00EB1260" w:rsidRDefault="00EB1260" w:rsidP="000B6D85">
            <w:pPr>
              <w:pStyle w:val="Titre3"/>
              <w:jc w:val="center"/>
            </w:pPr>
            <w:r>
              <w:t>ETUDE N°3</w:t>
            </w:r>
          </w:p>
        </w:tc>
        <w:tc>
          <w:tcPr>
            <w:tcW w:w="822" w:type="dxa"/>
            <w:shd w:val="clear" w:color="auto" w:fill="FF9900"/>
          </w:tcPr>
          <w:p w14:paraId="555EE852" w14:textId="77777777" w:rsidR="00EB1260" w:rsidRDefault="0076060B" w:rsidP="000B6D85">
            <w:pPr>
              <w:pStyle w:val="Titre3"/>
              <w:jc w:val="center"/>
            </w:pPr>
            <w:r w:rsidRPr="0076060B">
              <w:t>ETUDE N°4</w:t>
            </w:r>
          </w:p>
        </w:tc>
        <w:tc>
          <w:tcPr>
            <w:tcW w:w="1440" w:type="dxa"/>
            <w:shd w:val="clear" w:color="auto" w:fill="FF9900"/>
          </w:tcPr>
          <w:p w14:paraId="3503803C" w14:textId="77777777" w:rsidR="00EB1260" w:rsidRPr="000B6D85" w:rsidRDefault="00EB1260" w:rsidP="00983D9F">
            <w:r w:rsidRPr="000B6D85">
              <w:t>Obligatoire sur</w:t>
            </w:r>
            <w:r w:rsidR="002A5210">
              <w:t> :</w:t>
            </w:r>
          </w:p>
        </w:tc>
      </w:tr>
      <w:tr w:rsidR="00EB1260" w14:paraId="51D4CC93" w14:textId="77777777">
        <w:trPr>
          <w:trHeight w:val="1683"/>
        </w:trPr>
        <w:tc>
          <w:tcPr>
            <w:tcW w:w="2268" w:type="dxa"/>
            <w:tcBorders>
              <w:bottom w:val="single" w:sz="4" w:space="0" w:color="000000"/>
            </w:tcBorders>
          </w:tcPr>
          <w:p w14:paraId="6574776D" w14:textId="77777777" w:rsidR="00EB1260" w:rsidRPr="003A2748" w:rsidRDefault="00EB1260" w:rsidP="00983D9F"/>
          <w:p w14:paraId="40168EC7" w14:textId="77777777" w:rsidR="00EB1260" w:rsidRPr="00D821F3" w:rsidRDefault="00EB1260" w:rsidP="00983D9F">
            <w:r w:rsidRPr="00D821F3">
              <w:t>C1 • La définition du calendrier prévisionnel du futur projet</w:t>
            </w:r>
          </w:p>
          <w:p w14:paraId="3C703DA3" w14:textId="77777777" w:rsidR="00EB1260" w:rsidRDefault="00EB1260" w:rsidP="00983D9F"/>
          <w:p w14:paraId="38F96BC9" w14:textId="77777777" w:rsidR="00CC22B8" w:rsidRPr="00D821F3" w:rsidRDefault="00CC22B8" w:rsidP="00983D9F"/>
          <w:p w14:paraId="53A8C221" w14:textId="77777777" w:rsidR="00EB1260" w:rsidRPr="00CC22B8" w:rsidRDefault="00EB1260" w:rsidP="00983D9F">
            <w:pPr>
              <w:rPr>
                <w:i/>
                <w:strike/>
              </w:rPr>
            </w:pPr>
            <w:r w:rsidRPr="00D821F3">
              <w:t xml:space="preserve">C2 • L’échéancier </w:t>
            </w:r>
            <w:r w:rsidRPr="00CC22B8">
              <w:t xml:space="preserve">prévisionnel </w:t>
            </w:r>
            <w:r w:rsidR="000B2D18" w:rsidRPr="00CC22B8">
              <w:t>des dépenses</w:t>
            </w:r>
          </w:p>
          <w:p w14:paraId="0C2C4A1A" w14:textId="77777777" w:rsidR="00EB1260" w:rsidRPr="00111FB2" w:rsidRDefault="00EB1260" w:rsidP="00983D9F"/>
        </w:tc>
        <w:tc>
          <w:tcPr>
            <w:tcW w:w="2160" w:type="dxa"/>
            <w:tcBorders>
              <w:bottom w:val="single" w:sz="4" w:space="0" w:color="000000"/>
            </w:tcBorders>
          </w:tcPr>
          <w:p w14:paraId="1A238052" w14:textId="77777777" w:rsidR="00EB1260" w:rsidRDefault="00EB1260" w:rsidP="00983D9F">
            <w:r w:rsidRPr="00111FB2">
              <w:t>.</w:t>
            </w:r>
          </w:p>
          <w:p w14:paraId="5EFE7818" w14:textId="77777777" w:rsidR="00EB1260" w:rsidRDefault="00EB1260" w:rsidP="00983D9F">
            <w:r w:rsidRPr="00D821F3">
              <w:t>Document de présentation</w:t>
            </w:r>
            <w:r>
              <w:t xml:space="preserve"> du calendrier</w:t>
            </w:r>
            <w:r w:rsidRPr="00D821F3">
              <w:t xml:space="preserve"> qui en atteste</w:t>
            </w:r>
          </w:p>
          <w:p w14:paraId="6352144C" w14:textId="77777777" w:rsidR="00EB1260" w:rsidRDefault="00EB1260" w:rsidP="00983D9F"/>
          <w:p w14:paraId="5EE190CF" w14:textId="77777777" w:rsidR="00CC22B8" w:rsidRDefault="00CC22B8" w:rsidP="00983D9F"/>
          <w:p w14:paraId="0E7D2FF1" w14:textId="77777777" w:rsidR="00EB1260" w:rsidRDefault="00EB1260" w:rsidP="00983D9F">
            <w:r w:rsidRPr="00D821F3">
              <w:t>Tableau(x)</w:t>
            </w:r>
          </w:p>
          <w:p w14:paraId="73A4E2C0" w14:textId="77777777" w:rsidR="00EB1260" w:rsidRPr="00476DB3" w:rsidRDefault="00EB1260" w:rsidP="00983D9F">
            <w:pPr>
              <w:rPr>
                <w:i/>
              </w:rPr>
            </w:pPr>
            <w:r w:rsidRPr="00476DB3">
              <w:t>Note sur la méthodologie adoptée</w:t>
            </w:r>
          </w:p>
        </w:tc>
        <w:tc>
          <w:tcPr>
            <w:tcW w:w="806" w:type="dxa"/>
            <w:tcBorders>
              <w:bottom w:val="single" w:sz="4" w:space="0" w:color="000000"/>
            </w:tcBorders>
          </w:tcPr>
          <w:p w14:paraId="179BD46B" w14:textId="77777777" w:rsidR="00EB1260" w:rsidRDefault="00EB1260" w:rsidP="00983D9F"/>
        </w:tc>
        <w:tc>
          <w:tcPr>
            <w:tcW w:w="806" w:type="dxa"/>
            <w:tcBorders>
              <w:bottom w:val="single" w:sz="4" w:space="0" w:color="000000"/>
            </w:tcBorders>
          </w:tcPr>
          <w:p w14:paraId="5030B94E" w14:textId="77777777" w:rsidR="00EB1260" w:rsidRDefault="00EB1260" w:rsidP="00983D9F"/>
        </w:tc>
        <w:tc>
          <w:tcPr>
            <w:tcW w:w="806" w:type="dxa"/>
            <w:tcBorders>
              <w:bottom w:val="single" w:sz="4" w:space="0" w:color="000000"/>
            </w:tcBorders>
          </w:tcPr>
          <w:p w14:paraId="7841B428" w14:textId="77777777" w:rsidR="00EB1260" w:rsidRDefault="00EB1260" w:rsidP="00983D9F"/>
        </w:tc>
        <w:tc>
          <w:tcPr>
            <w:tcW w:w="822" w:type="dxa"/>
            <w:tcBorders>
              <w:bottom w:val="single" w:sz="4" w:space="0" w:color="000000"/>
            </w:tcBorders>
          </w:tcPr>
          <w:p w14:paraId="0BA96609" w14:textId="77777777" w:rsidR="00EB1260" w:rsidRDefault="00EB1260" w:rsidP="00983D9F"/>
        </w:tc>
        <w:tc>
          <w:tcPr>
            <w:tcW w:w="1440" w:type="dxa"/>
            <w:tcBorders>
              <w:bottom w:val="single" w:sz="4" w:space="0" w:color="000000"/>
            </w:tcBorders>
          </w:tcPr>
          <w:p w14:paraId="7CBC125A" w14:textId="77777777" w:rsidR="00116079" w:rsidRDefault="00116079" w:rsidP="00983D9F"/>
          <w:p w14:paraId="5618F18B" w14:textId="7CEF8860" w:rsidR="00EB1260" w:rsidRPr="000B6D85" w:rsidRDefault="00EB1260" w:rsidP="00983D9F">
            <w:r w:rsidRPr="000B6D85">
              <w:t>C1</w:t>
            </w:r>
            <w:r w:rsidR="00F66951">
              <w:t> : 2 études pour un Qualifié et</w:t>
            </w:r>
            <w:r w:rsidRPr="000B6D85">
              <w:t xml:space="preserve"> 3 études</w:t>
            </w:r>
            <w:r w:rsidR="00F66951">
              <w:t xml:space="preserve"> pour un Certifié</w:t>
            </w:r>
          </w:p>
          <w:p w14:paraId="15F73C3D" w14:textId="77777777" w:rsidR="00EB1260" w:rsidRPr="000B6D85" w:rsidRDefault="00EB1260" w:rsidP="00983D9F"/>
          <w:p w14:paraId="48CEA25D" w14:textId="77777777" w:rsidR="00EB1260" w:rsidRPr="000B6D85" w:rsidRDefault="00EB1260" w:rsidP="00693DCD">
            <w:pPr>
              <w:ind w:left="0"/>
            </w:pPr>
          </w:p>
          <w:p w14:paraId="3A379816" w14:textId="77777777" w:rsidR="00EB1260" w:rsidRPr="000B6D85" w:rsidRDefault="00EB1260" w:rsidP="00693DCD">
            <w:pPr>
              <w:ind w:left="0"/>
            </w:pPr>
          </w:p>
          <w:p w14:paraId="01D256B8" w14:textId="77777777" w:rsidR="00EB1260" w:rsidRDefault="00EB1260" w:rsidP="00983D9F">
            <w:r w:rsidRPr="000B6D85">
              <w:t xml:space="preserve">C2 : </w:t>
            </w:r>
            <w:r w:rsidRPr="00D821F3">
              <w:t xml:space="preserve">à fournir si possible sur 1 </w:t>
            </w:r>
            <w:r>
              <w:t>à</w:t>
            </w:r>
            <w:r w:rsidRPr="00D821F3">
              <w:t xml:space="preserve"> 3 études (1 au minimum)</w:t>
            </w:r>
          </w:p>
          <w:p w14:paraId="7D557255" w14:textId="77777777" w:rsidR="00693DCD" w:rsidRDefault="00693DCD" w:rsidP="00983D9F"/>
          <w:p w14:paraId="52102E80" w14:textId="77777777" w:rsidR="00693DCD" w:rsidRPr="000B6D85" w:rsidRDefault="00693DCD" w:rsidP="00983D9F"/>
        </w:tc>
      </w:tr>
    </w:tbl>
    <w:p w14:paraId="6BB908B4" w14:textId="77777777" w:rsidR="00EB1260" w:rsidRDefault="00EB1260" w:rsidP="00983D9F"/>
    <w:sectPr w:rsidR="00EB1260" w:rsidSect="00EB1260">
      <w:headerReference w:type="even" r:id="rId11"/>
      <w:headerReference w:type="default" r:id="rId12"/>
      <w:footerReference w:type="even" r:id="rId13"/>
      <w:footerReference w:type="default" r:id="rId14"/>
      <w:pgSz w:w="11899" w:h="16838"/>
      <w:pgMar w:top="567" w:right="1418" w:bottom="24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4B76F" w14:textId="77777777" w:rsidR="00A01E8C" w:rsidRDefault="00A01E8C" w:rsidP="00983D9F">
      <w:r>
        <w:separator/>
      </w:r>
    </w:p>
    <w:p w14:paraId="5E7DF5F6" w14:textId="77777777" w:rsidR="00A01E8C" w:rsidRDefault="00A01E8C" w:rsidP="00983D9F"/>
    <w:p w14:paraId="2151DA00" w14:textId="77777777" w:rsidR="00A01E8C" w:rsidRDefault="00A01E8C" w:rsidP="00983D9F"/>
    <w:p w14:paraId="5C250099" w14:textId="77777777" w:rsidR="00A01E8C" w:rsidRDefault="00A01E8C" w:rsidP="00983D9F"/>
    <w:p w14:paraId="1294DC2E" w14:textId="77777777" w:rsidR="00A01E8C" w:rsidRDefault="00A01E8C" w:rsidP="00983D9F"/>
    <w:p w14:paraId="73CF8815" w14:textId="77777777" w:rsidR="00A01E8C" w:rsidRDefault="00A01E8C" w:rsidP="00983D9F"/>
    <w:p w14:paraId="7BA47062" w14:textId="77777777" w:rsidR="00A01E8C" w:rsidRDefault="00A01E8C" w:rsidP="00983D9F"/>
    <w:p w14:paraId="6E784906" w14:textId="77777777" w:rsidR="00A01E8C" w:rsidRDefault="00A01E8C" w:rsidP="00983D9F"/>
    <w:p w14:paraId="17965AE7" w14:textId="77777777" w:rsidR="00A01E8C" w:rsidRDefault="00A01E8C" w:rsidP="00983D9F"/>
    <w:p w14:paraId="7E29FCCC" w14:textId="77777777" w:rsidR="00A01E8C" w:rsidRDefault="00A01E8C" w:rsidP="00983D9F"/>
    <w:p w14:paraId="2BD416BF" w14:textId="77777777" w:rsidR="00A01E8C" w:rsidRDefault="00A01E8C" w:rsidP="00983D9F"/>
    <w:p w14:paraId="027961F3" w14:textId="77777777" w:rsidR="00A01E8C" w:rsidRDefault="00A01E8C" w:rsidP="00983D9F"/>
    <w:p w14:paraId="05AF6279" w14:textId="77777777" w:rsidR="00A01E8C" w:rsidRDefault="00A01E8C" w:rsidP="00983D9F"/>
    <w:p w14:paraId="34618278" w14:textId="77777777" w:rsidR="00A01E8C" w:rsidRDefault="00A01E8C" w:rsidP="00983D9F"/>
    <w:p w14:paraId="1BD6FD25" w14:textId="77777777" w:rsidR="00A01E8C" w:rsidRDefault="00A01E8C" w:rsidP="00983D9F"/>
    <w:p w14:paraId="21BA2A94" w14:textId="77777777" w:rsidR="00A01E8C" w:rsidRDefault="00A01E8C" w:rsidP="00983D9F"/>
    <w:p w14:paraId="7E003F73" w14:textId="77777777" w:rsidR="00A01E8C" w:rsidRDefault="00A01E8C" w:rsidP="00983D9F"/>
    <w:p w14:paraId="6A8F1280" w14:textId="77777777" w:rsidR="00A01E8C" w:rsidRDefault="00A01E8C" w:rsidP="00983D9F"/>
    <w:p w14:paraId="0DC5BA81" w14:textId="77777777" w:rsidR="00A01E8C" w:rsidRDefault="00A01E8C" w:rsidP="00983D9F"/>
    <w:p w14:paraId="75909FF5" w14:textId="77777777" w:rsidR="00A01E8C" w:rsidRDefault="00A01E8C" w:rsidP="00983D9F"/>
    <w:p w14:paraId="48556394" w14:textId="77777777" w:rsidR="00A01E8C" w:rsidRDefault="00A01E8C" w:rsidP="00983D9F"/>
    <w:p w14:paraId="0ED9FC0F" w14:textId="77777777" w:rsidR="00A01E8C" w:rsidRDefault="00A01E8C" w:rsidP="00983D9F"/>
    <w:p w14:paraId="5BA79660" w14:textId="77777777" w:rsidR="00A01E8C" w:rsidRDefault="00A01E8C" w:rsidP="00983D9F"/>
    <w:p w14:paraId="4740D34A" w14:textId="77777777" w:rsidR="00A01E8C" w:rsidRDefault="00A01E8C" w:rsidP="00983D9F"/>
    <w:p w14:paraId="1CF6A5BC" w14:textId="77777777" w:rsidR="00A01E8C" w:rsidRDefault="00A01E8C" w:rsidP="00983D9F"/>
    <w:p w14:paraId="3D40EDB2" w14:textId="77777777" w:rsidR="00A01E8C" w:rsidRDefault="00A01E8C" w:rsidP="00983D9F"/>
    <w:p w14:paraId="7EEB9BAE" w14:textId="77777777" w:rsidR="00A01E8C" w:rsidRDefault="00A01E8C" w:rsidP="00983D9F"/>
    <w:p w14:paraId="2FC05022" w14:textId="77777777" w:rsidR="00A01E8C" w:rsidRDefault="00A01E8C" w:rsidP="00983D9F"/>
    <w:p w14:paraId="7FCEEDCE" w14:textId="77777777" w:rsidR="00A01E8C" w:rsidRDefault="00A01E8C" w:rsidP="00983D9F"/>
    <w:p w14:paraId="408606A6" w14:textId="77777777" w:rsidR="00A01E8C" w:rsidRDefault="00A01E8C" w:rsidP="00983D9F"/>
    <w:p w14:paraId="70B9F03C" w14:textId="77777777" w:rsidR="00A01E8C" w:rsidRDefault="00A01E8C" w:rsidP="00983D9F"/>
    <w:p w14:paraId="28421726" w14:textId="77777777" w:rsidR="00A01E8C" w:rsidRDefault="00A01E8C" w:rsidP="00983D9F"/>
    <w:p w14:paraId="0A7ECF45" w14:textId="77777777" w:rsidR="00A01E8C" w:rsidRDefault="00A01E8C" w:rsidP="00983D9F"/>
    <w:p w14:paraId="3DE241F7" w14:textId="77777777" w:rsidR="00A01E8C" w:rsidRDefault="00A01E8C" w:rsidP="00983D9F"/>
    <w:p w14:paraId="2C09678A" w14:textId="77777777" w:rsidR="00A01E8C" w:rsidRDefault="00A01E8C" w:rsidP="00983D9F"/>
    <w:p w14:paraId="7FD5E58E" w14:textId="77777777" w:rsidR="00A01E8C" w:rsidRDefault="00A01E8C" w:rsidP="00983D9F"/>
    <w:p w14:paraId="4BD48347" w14:textId="77777777" w:rsidR="00A01E8C" w:rsidRDefault="00A01E8C" w:rsidP="00983D9F"/>
    <w:p w14:paraId="32BD1D06" w14:textId="77777777" w:rsidR="00A01E8C" w:rsidRDefault="00A01E8C" w:rsidP="00983D9F"/>
    <w:p w14:paraId="1C0F4E0B" w14:textId="77777777" w:rsidR="00A01E8C" w:rsidRDefault="00A01E8C" w:rsidP="00983D9F"/>
    <w:p w14:paraId="1231ADD4" w14:textId="77777777" w:rsidR="00A01E8C" w:rsidRDefault="00A01E8C" w:rsidP="00983D9F"/>
    <w:p w14:paraId="16E6497A" w14:textId="77777777" w:rsidR="00A01E8C" w:rsidRDefault="00A01E8C" w:rsidP="00983D9F"/>
    <w:p w14:paraId="1B9D8E49" w14:textId="77777777" w:rsidR="00A01E8C" w:rsidRDefault="00A01E8C" w:rsidP="00983D9F"/>
    <w:p w14:paraId="06684C82" w14:textId="77777777" w:rsidR="00A01E8C" w:rsidRDefault="00A01E8C" w:rsidP="00983D9F"/>
    <w:p w14:paraId="6A4BBD5D" w14:textId="77777777" w:rsidR="00A01E8C" w:rsidRDefault="00A01E8C" w:rsidP="00983D9F"/>
    <w:p w14:paraId="76AC8414" w14:textId="77777777" w:rsidR="00A01E8C" w:rsidRDefault="00A01E8C" w:rsidP="00983D9F"/>
    <w:p w14:paraId="5353F7AA" w14:textId="77777777" w:rsidR="00A01E8C" w:rsidRDefault="00A01E8C" w:rsidP="00983D9F"/>
    <w:p w14:paraId="57510D19" w14:textId="77777777" w:rsidR="00A01E8C" w:rsidRDefault="00A01E8C" w:rsidP="00983D9F"/>
    <w:p w14:paraId="5B7057D7" w14:textId="77777777" w:rsidR="00A01E8C" w:rsidRDefault="00A01E8C" w:rsidP="00983D9F"/>
    <w:p w14:paraId="7FE6B230" w14:textId="77777777" w:rsidR="00A01E8C" w:rsidRDefault="00A01E8C" w:rsidP="00983D9F"/>
    <w:p w14:paraId="504EC888" w14:textId="77777777" w:rsidR="00A01E8C" w:rsidRDefault="00A01E8C" w:rsidP="00983D9F"/>
    <w:p w14:paraId="796FF53A" w14:textId="77777777" w:rsidR="00A01E8C" w:rsidRDefault="00A01E8C" w:rsidP="00983D9F"/>
    <w:p w14:paraId="571F9A85" w14:textId="77777777" w:rsidR="00A01E8C" w:rsidRDefault="00A01E8C" w:rsidP="00983D9F"/>
    <w:p w14:paraId="7277C23F" w14:textId="77777777" w:rsidR="00A01E8C" w:rsidRDefault="00A01E8C" w:rsidP="00983D9F"/>
    <w:p w14:paraId="7763D43C" w14:textId="77777777" w:rsidR="00A01E8C" w:rsidRDefault="00A01E8C" w:rsidP="00983D9F"/>
    <w:p w14:paraId="4BD1EA9F" w14:textId="77777777" w:rsidR="00A01E8C" w:rsidRDefault="00A01E8C" w:rsidP="00983D9F"/>
    <w:p w14:paraId="4F22B419" w14:textId="77777777" w:rsidR="00A01E8C" w:rsidRDefault="00A01E8C" w:rsidP="003C5F0B"/>
    <w:p w14:paraId="0163F0DD" w14:textId="77777777" w:rsidR="00A01E8C" w:rsidRDefault="00A01E8C" w:rsidP="003C5F0B"/>
    <w:p w14:paraId="721BF03A" w14:textId="77777777" w:rsidR="00A01E8C" w:rsidRDefault="00A01E8C" w:rsidP="0078437F"/>
    <w:p w14:paraId="34DBC5C7" w14:textId="77777777" w:rsidR="00A01E8C" w:rsidRDefault="00A01E8C" w:rsidP="00983D9F"/>
    <w:p w14:paraId="049D03A0" w14:textId="77777777" w:rsidR="00A01E8C" w:rsidRDefault="00A01E8C" w:rsidP="00983D9F"/>
  </w:endnote>
  <w:endnote w:type="continuationSeparator" w:id="0">
    <w:p w14:paraId="07CBF90D" w14:textId="77777777" w:rsidR="00A01E8C" w:rsidRDefault="00A01E8C" w:rsidP="00983D9F">
      <w:r>
        <w:continuationSeparator/>
      </w:r>
    </w:p>
    <w:p w14:paraId="371E0AB7" w14:textId="77777777" w:rsidR="00A01E8C" w:rsidRDefault="00A01E8C" w:rsidP="00983D9F"/>
    <w:p w14:paraId="168DE1A7" w14:textId="77777777" w:rsidR="00A01E8C" w:rsidRDefault="00A01E8C" w:rsidP="00983D9F"/>
    <w:p w14:paraId="5C168EF8" w14:textId="77777777" w:rsidR="00A01E8C" w:rsidRDefault="00A01E8C" w:rsidP="00983D9F"/>
    <w:p w14:paraId="6877AEFC" w14:textId="77777777" w:rsidR="00A01E8C" w:rsidRDefault="00A01E8C" w:rsidP="00983D9F"/>
    <w:p w14:paraId="5280F328" w14:textId="77777777" w:rsidR="00A01E8C" w:rsidRDefault="00A01E8C" w:rsidP="00983D9F"/>
    <w:p w14:paraId="37FD17CE" w14:textId="77777777" w:rsidR="00A01E8C" w:rsidRDefault="00A01E8C" w:rsidP="00983D9F"/>
    <w:p w14:paraId="0386FE40" w14:textId="77777777" w:rsidR="00A01E8C" w:rsidRDefault="00A01E8C" w:rsidP="00983D9F"/>
    <w:p w14:paraId="6CD48A81" w14:textId="77777777" w:rsidR="00A01E8C" w:rsidRDefault="00A01E8C" w:rsidP="00983D9F"/>
    <w:p w14:paraId="30D26BFA" w14:textId="77777777" w:rsidR="00A01E8C" w:rsidRDefault="00A01E8C" w:rsidP="00983D9F"/>
    <w:p w14:paraId="13852C11" w14:textId="77777777" w:rsidR="00A01E8C" w:rsidRDefault="00A01E8C" w:rsidP="00983D9F"/>
    <w:p w14:paraId="76F83E45" w14:textId="77777777" w:rsidR="00A01E8C" w:rsidRDefault="00A01E8C" w:rsidP="00983D9F"/>
    <w:p w14:paraId="2C79E2D1" w14:textId="77777777" w:rsidR="00A01E8C" w:rsidRDefault="00A01E8C" w:rsidP="00983D9F"/>
    <w:p w14:paraId="5AFF283E" w14:textId="77777777" w:rsidR="00A01E8C" w:rsidRDefault="00A01E8C" w:rsidP="00983D9F"/>
    <w:p w14:paraId="09B7B4D5" w14:textId="77777777" w:rsidR="00A01E8C" w:rsidRDefault="00A01E8C" w:rsidP="00983D9F"/>
    <w:p w14:paraId="67A10ED7" w14:textId="77777777" w:rsidR="00A01E8C" w:rsidRDefault="00A01E8C" w:rsidP="00983D9F"/>
    <w:p w14:paraId="28C3488A" w14:textId="77777777" w:rsidR="00A01E8C" w:rsidRDefault="00A01E8C" w:rsidP="00983D9F"/>
    <w:p w14:paraId="66C2A854" w14:textId="77777777" w:rsidR="00A01E8C" w:rsidRDefault="00A01E8C" w:rsidP="00983D9F"/>
    <w:p w14:paraId="54C08252" w14:textId="77777777" w:rsidR="00A01E8C" w:rsidRDefault="00A01E8C" w:rsidP="00983D9F"/>
    <w:p w14:paraId="78545B87" w14:textId="77777777" w:rsidR="00A01E8C" w:rsidRDefault="00A01E8C" w:rsidP="00983D9F"/>
    <w:p w14:paraId="57483EC8" w14:textId="77777777" w:rsidR="00A01E8C" w:rsidRDefault="00A01E8C" w:rsidP="00983D9F"/>
    <w:p w14:paraId="099D5880" w14:textId="77777777" w:rsidR="00A01E8C" w:rsidRDefault="00A01E8C" w:rsidP="00983D9F"/>
    <w:p w14:paraId="7458D1CE" w14:textId="77777777" w:rsidR="00A01E8C" w:rsidRDefault="00A01E8C" w:rsidP="00983D9F"/>
    <w:p w14:paraId="0E75CB98" w14:textId="77777777" w:rsidR="00A01E8C" w:rsidRDefault="00A01E8C" w:rsidP="00983D9F"/>
    <w:p w14:paraId="58102E28" w14:textId="77777777" w:rsidR="00A01E8C" w:rsidRDefault="00A01E8C" w:rsidP="00983D9F"/>
    <w:p w14:paraId="7FC78740" w14:textId="77777777" w:rsidR="00A01E8C" w:rsidRDefault="00A01E8C" w:rsidP="00983D9F"/>
    <w:p w14:paraId="249C9079" w14:textId="77777777" w:rsidR="00A01E8C" w:rsidRDefault="00A01E8C" w:rsidP="00983D9F"/>
    <w:p w14:paraId="255F2CED" w14:textId="77777777" w:rsidR="00A01E8C" w:rsidRDefault="00A01E8C" w:rsidP="00983D9F"/>
    <w:p w14:paraId="4F4B5810" w14:textId="77777777" w:rsidR="00A01E8C" w:rsidRDefault="00A01E8C" w:rsidP="00983D9F"/>
    <w:p w14:paraId="187E4118" w14:textId="77777777" w:rsidR="00A01E8C" w:rsidRDefault="00A01E8C" w:rsidP="00983D9F"/>
    <w:p w14:paraId="3E94030C" w14:textId="77777777" w:rsidR="00A01E8C" w:rsidRDefault="00A01E8C" w:rsidP="00983D9F"/>
    <w:p w14:paraId="4F45A838" w14:textId="77777777" w:rsidR="00A01E8C" w:rsidRDefault="00A01E8C" w:rsidP="00983D9F"/>
    <w:p w14:paraId="3E534369" w14:textId="77777777" w:rsidR="00A01E8C" w:rsidRDefault="00A01E8C" w:rsidP="00983D9F"/>
    <w:p w14:paraId="1B4DEF89" w14:textId="77777777" w:rsidR="00A01E8C" w:rsidRDefault="00A01E8C" w:rsidP="00983D9F"/>
    <w:p w14:paraId="17EB0CD3" w14:textId="77777777" w:rsidR="00A01E8C" w:rsidRDefault="00A01E8C" w:rsidP="00983D9F"/>
    <w:p w14:paraId="2F57BB04" w14:textId="77777777" w:rsidR="00A01E8C" w:rsidRDefault="00A01E8C" w:rsidP="00983D9F"/>
    <w:p w14:paraId="53AE636A" w14:textId="77777777" w:rsidR="00A01E8C" w:rsidRDefault="00A01E8C" w:rsidP="00983D9F"/>
    <w:p w14:paraId="6428C6FA" w14:textId="77777777" w:rsidR="00A01E8C" w:rsidRDefault="00A01E8C" w:rsidP="00983D9F"/>
    <w:p w14:paraId="0B664D20" w14:textId="77777777" w:rsidR="00A01E8C" w:rsidRDefault="00A01E8C" w:rsidP="00983D9F"/>
    <w:p w14:paraId="6EA9721B" w14:textId="77777777" w:rsidR="00A01E8C" w:rsidRDefault="00A01E8C" w:rsidP="00983D9F"/>
    <w:p w14:paraId="758B5976" w14:textId="77777777" w:rsidR="00A01E8C" w:rsidRDefault="00A01E8C" w:rsidP="00983D9F"/>
    <w:p w14:paraId="7DF3F42E" w14:textId="77777777" w:rsidR="00A01E8C" w:rsidRDefault="00A01E8C" w:rsidP="00983D9F"/>
    <w:p w14:paraId="12EB93B5" w14:textId="77777777" w:rsidR="00A01E8C" w:rsidRDefault="00A01E8C" w:rsidP="00983D9F"/>
    <w:p w14:paraId="728E3821" w14:textId="77777777" w:rsidR="00A01E8C" w:rsidRDefault="00A01E8C" w:rsidP="00983D9F"/>
    <w:p w14:paraId="550C3EBA" w14:textId="77777777" w:rsidR="00A01E8C" w:rsidRDefault="00A01E8C" w:rsidP="00983D9F"/>
    <w:p w14:paraId="51CF3F69" w14:textId="77777777" w:rsidR="00A01E8C" w:rsidRDefault="00A01E8C" w:rsidP="00983D9F"/>
    <w:p w14:paraId="16C070D2" w14:textId="77777777" w:rsidR="00A01E8C" w:rsidRDefault="00A01E8C" w:rsidP="00983D9F"/>
    <w:p w14:paraId="6FB4DB50" w14:textId="77777777" w:rsidR="00A01E8C" w:rsidRDefault="00A01E8C" w:rsidP="00983D9F"/>
    <w:p w14:paraId="084E80A8" w14:textId="77777777" w:rsidR="00A01E8C" w:rsidRDefault="00A01E8C" w:rsidP="00983D9F"/>
    <w:p w14:paraId="46AA526C" w14:textId="77777777" w:rsidR="00A01E8C" w:rsidRDefault="00A01E8C" w:rsidP="00983D9F"/>
    <w:p w14:paraId="0F28C537" w14:textId="77777777" w:rsidR="00A01E8C" w:rsidRDefault="00A01E8C" w:rsidP="00983D9F"/>
    <w:p w14:paraId="2A228980" w14:textId="77777777" w:rsidR="00A01E8C" w:rsidRDefault="00A01E8C" w:rsidP="00983D9F"/>
    <w:p w14:paraId="0A01C806" w14:textId="77777777" w:rsidR="00A01E8C" w:rsidRDefault="00A01E8C" w:rsidP="00983D9F"/>
    <w:p w14:paraId="01633D77" w14:textId="77777777" w:rsidR="00A01E8C" w:rsidRDefault="00A01E8C" w:rsidP="00983D9F"/>
    <w:p w14:paraId="5739A2F2" w14:textId="77777777" w:rsidR="00A01E8C" w:rsidRDefault="00A01E8C" w:rsidP="00983D9F"/>
    <w:p w14:paraId="592CF7E7" w14:textId="77777777" w:rsidR="00A01E8C" w:rsidRDefault="00A01E8C" w:rsidP="003C5F0B"/>
    <w:p w14:paraId="2D2F43FE" w14:textId="77777777" w:rsidR="00A01E8C" w:rsidRDefault="00A01E8C" w:rsidP="003C5F0B"/>
    <w:p w14:paraId="09503068" w14:textId="77777777" w:rsidR="00A01E8C" w:rsidRDefault="00A01E8C" w:rsidP="0078437F"/>
    <w:p w14:paraId="645DC40B" w14:textId="77777777" w:rsidR="00A01E8C" w:rsidRDefault="00A01E8C" w:rsidP="00983D9F"/>
    <w:p w14:paraId="4C6377E5" w14:textId="77777777" w:rsidR="00A01E8C" w:rsidRDefault="00A01E8C" w:rsidP="00983D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Helvetica-Bold">
    <w:altName w:val="Arial"/>
    <w:panose1 w:val="00000000000000000000"/>
    <w:charset w:val="4D"/>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kia">
    <w:altName w:val="Verdana"/>
    <w:charset w:val="00"/>
    <w:family w:val="auto"/>
    <w:pitch w:val="variable"/>
    <w:sig w:usb0="00000000"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Zapf Dingbats">
    <w:altName w:val="Symbol"/>
    <w:charset w:val="02"/>
    <w:family w:val="auto"/>
    <w:pitch w:val="variable"/>
    <w:sig w:usb0="00000000" w:usb1="00000000" w:usb2="000001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89100" w14:textId="77777777" w:rsidR="00EB1260" w:rsidRDefault="00EB1260" w:rsidP="0088743B">
    <w:pPr>
      <w:pStyle w:val="Pieddepage"/>
    </w:pPr>
  </w:p>
  <w:p w14:paraId="0EAF6F04" w14:textId="77777777" w:rsidR="00EB1260" w:rsidRDefault="00EB1260" w:rsidP="00983D9F"/>
  <w:p w14:paraId="7B42A0E6" w14:textId="77777777" w:rsidR="00EB1260" w:rsidRDefault="00EB1260" w:rsidP="0037460B"/>
  <w:p w14:paraId="46239D74" w14:textId="77777777" w:rsidR="00EB1260" w:rsidRDefault="00EB1260" w:rsidP="003C5F0B"/>
  <w:p w14:paraId="5F5C3565" w14:textId="77777777" w:rsidR="00EB1260" w:rsidRDefault="00EB1260" w:rsidP="003C5F0B"/>
  <w:p w14:paraId="6F793DC1" w14:textId="77777777" w:rsidR="00EB1260" w:rsidRDefault="00EB1260" w:rsidP="0078437F"/>
  <w:p w14:paraId="1942FBB1" w14:textId="77777777" w:rsidR="00EB1260" w:rsidRDefault="00EB1260" w:rsidP="0078437F"/>
  <w:p w14:paraId="30757427" w14:textId="77777777" w:rsidR="00EB1260" w:rsidRDefault="00EB1260" w:rsidP="00CC22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D7FBC" w14:textId="6005FE5E" w:rsidR="00EB1260" w:rsidRDefault="00EB1260" w:rsidP="00EB1260">
    <w:pPr>
      <w:pStyle w:val="Pieddepage"/>
      <w:pBdr>
        <w:top w:val="thinThickSmallGap" w:sz="18" w:space="1" w:color="FF9900"/>
      </w:pBdr>
    </w:pPr>
    <w:r>
      <w:t xml:space="preserve">Dossier de demande de QUALIFICATION ou CERTIFICATION OPQTECC  </w:t>
    </w:r>
    <w:r w:rsidRPr="000B6D85">
      <w:rPr>
        <w:sz w:val="20"/>
      </w:rPr>
      <w:t>1.</w:t>
    </w:r>
    <w:r w:rsidR="00E630B9">
      <w:rPr>
        <w:sz w:val="20"/>
      </w:rPr>
      <w:t>5</w:t>
    </w:r>
    <w:r>
      <w:t xml:space="preserve"> •</w:t>
    </w:r>
    <w:r w:rsidR="00F66951">
      <w:t xml:space="preserve"> </w:t>
    </w:r>
    <w:r w:rsidR="00E630B9">
      <w:t>Janvier 202</w:t>
    </w:r>
    <w:r w:rsidR="00230BB1">
      <w:t>3</w:t>
    </w:r>
    <w:r>
      <w:tab/>
      <w:t xml:space="preserve">Page </w:t>
    </w:r>
    <w:r>
      <w:rPr>
        <w:rStyle w:val="Numrodepage"/>
      </w:rPr>
      <w:fldChar w:fldCharType="begin"/>
    </w:r>
    <w:r>
      <w:rPr>
        <w:rStyle w:val="Numrodepage"/>
      </w:rPr>
      <w:instrText xml:space="preserve"> PAGE </w:instrText>
    </w:r>
    <w:r>
      <w:rPr>
        <w:rStyle w:val="Numrodepage"/>
      </w:rPr>
      <w:fldChar w:fldCharType="separate"/>
    </w:r>
    <w:r w:rsidR="00CC0860">
      <w:rPr>
        <w:rStyle w:val="Numrodepage"/>
        <w:noProof/>
      </w:rPr>
      <w:t>3</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CC0860">
      <w:rPr>
        <w:rStyle w:val="Numrodepage"/>
        <w:noProof/>
      </w:rPr>
      <w:t>3</w:t>
    </w:r>
    <w:r>
      <w:rPr>
        <w:rStyle w:val="Numrodepage"/>
      </w:rPr>
      <w:fldChar w:fldCharType="end"/>
    </w:r>
  </w:p>
  <w:p w14:paraId="213A32BB" w14:textId="77777777" w:rsidR="00EB1260" w:rsidRDefault="00EB1260" w:rsidP="00983D9F"/>
  <w:p w14:paraId="50B8E4D5" w14:textId="77777777" w:rsidR="00EB1260" w:rsidRDefault="00EB1260" w:rsidP="0037460B"/>
  <w:p w14:paraId="602FA25C" w14:textId="77777777" w:rsidR="00EB1260" w:rsidRDefault="00EB1260" w:rsidP="003C5F0B"/>
  <w:p w14:paraId="1E747B3D" w14:textId="77777777" w:rsidR="00EB1260" w:rsidRDefault="00EB1260" w:rsidP="003C5F0B"/>
  <w:p w14:paraId="75A8A880" w14:textId="77777777" w:rsidR="00EB1260" w:rsidRDefault="00EB1260" w:rsidP="0078437F"/>
  <w:p w14:paraId="6255326E" w14:textId="77777777" w:rsidR="00EB1260" w:rsidRDefault="00EB1260" w:rsidP="0078437F"/>
  <w:p w14:paraId="24ABD6B8" w14:textId="77777777" w:rsidR="00EB1260" w:rsidRDefault="00EB1260" w:rsidP="00CC22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171E7" w14:textId="77777777" w:rsidR="00A01E8C" w:rsidRDefault="00A01E8C" w:rsidP="00983D9F">
      <w:r>
        <w:separator/>
      </w:r>
    </w:p>
    <w:p w14:paraId="115B6CB5" w14:textId="77777777" w:rsidR="00A01E8C" w:rsidRDefault="00A01E8C" w:rsidP="00983D9F"/>
    <w:p w14:paraId="7B6621A9" w14:textId="77777777" w:rsidR="00A01E8C" w:rsidRDefault="00A01E8C" w:rsidP="00983D9F"/>
    <w:p w14:paraId="18263C4B" w14:textId="77777777" w:rsidR="00A01E8C" w:rsidRDefault="00A01E8C" w:rsidP="00983D9F"/>
    <w:p w14:paraId="0DE3D24E" w14:textId="77777777" w:rsidR="00A01E8C" w:rsidRDefault="00A01E8C" w:rsidP="00983D9F"/>
    <w:p w14:paraId="7807B1A1" w14:textId="77777777" w:rsidR="00A01E8C" w:rsidRDefault="00A01E8C" w:rsidP="00983D9F"/>
    <w:p w14:paraId="5A366FA3" w14:textId="77777777" w:rsidR="00A01E8C" w:rsidRDefault="00A01E8C" w:rsidP="00983D9F"/>
    <w:p w14:paraId="7565ADAF" w14:textId="77777777" w:rsidR="00A01E8C" w:rsidRDefault="00A01E8C" w:rsidP="00983D9F"/>
    <w:p w14:paraId="58C4FAE0" w14:textId="77777777" w:rsidR="00A01E8C" w:rsidRDefault="00A01E8C" w:rsidP="00983D9F"/>
    <w:p w14:paraId="17D93739" w14:textId="77777777" w:rsidR="00A01E8C" w:rsidRDefault="00A01E8C" w:rsidP="00983D9F"/>
    <w:p w14:paraId="03284301" w14:textId="77777777" w:rsidR="00A01E8C" w:rsidRDefault="00A01E8C" w:rsidP="00983D9F"/>
    <w:p w14:paraId="3A9F20CE" w14:textId="77777777" w:rsidR="00A01E8C" w:rsidRDefault="00A01E8C" w:rsidP="00983D9F"/>
    <w:p w14:paraId="05BA5576" w14:textId="77777777" w:rsidR="00A01E8C" w:rsidRDefault="00A01E8C" w:rsidP="00983D9F"/>
    <w:p w14:paraId="586D3315" w14:textId="77777777" w:rsidR="00A01E8C" w:rsidRDefault="00A01E8C" w:rsidP="00983D9F"/>
    <w:p w14:paraId="704D94B4" w14:textId="77777777" w:rsidR="00A01E8C" w:rsidRDefault="00A01E8C" w:rsidP="00983D9F"/>
    <w:p w14:paraId="6B4EA2B1" w14:textId="77777777" w:rsidR="00A01E8C" w:rsidRDefault="00A01E8C" w:rsidP="00983D9F"/>
    <w:p w14:paraId="42C45052" w14:textId="77777777" w:rsidR="00A01E8C" w:rsidRDefault="00A01E8C" w:rsidP="00983D9F"/>
    <w:p w14:paraId="004A228C" w14:textId="77777777" w:rsidR="00A01E8C" w:rsidRDefault="00A01E8C" w:rsidP="00983D9F"/>
    <w:p w14:paraId="371C16A6" w14:textId="77777777" w:rsidR="00A01E8C" w:rsidRDefault="00A01E8C" w:rsidP="00983D9F"/>
    <w:p w14:paraId="4B9DA437" w14:textId="77777777" w:rsidR="00A01E8C" w:rsidRDefault="00A01E8C" w:rsidP="00983D9F"/>
    <w:p w14:paraId="79B1A5E6" w14:textId="77777777" w:rsidR="00A01E8C" w:rsidRDefault="00A01E8C" w:rsidP="00983D9F"/>
    <w:p w14:paraId="2F36532E" w14:textId="77777777" w:rsidR="00A01E8C" w:rsidRDefault="00A01E8C" w:rsidP="00983D9F"/>
    <w:p w14:paraId="5221D178" w14:textId="77777777" w:rsidR="00A01E8C" w:rsidRDefault="00A01E8C" w:rsidP="00983D9F"/>
    <w:p w14:paraId="766DC68D" w14:textId="77777777" w:rsidR="00A01E8C" w:rsidRDefault="00A01E8C" w:rsidP="00983D9F"/>
    <w:p w14:paraId="6C6706E1" w14:textId="77777777" w:rsidR="00A01E8C" w:rsidRDefault="00A01E8C" w:rsidP="00983D9F"/>
    <w:p w14:paraId="477FE916" w14:textId="77777777" w:rsidR="00A01E8C" w:rsidRDefault="00A01E8C" w:rsidP="00983D9F"/>
    <w:p w14:paraId="111DDADE" w14:textId="77777777" w:rsidR="00A01E8C" w:rsidRDefault="00A01E8C" w:rsidP="00983D9F"/>
    <w:p w14:paraId="41624360" w14:textId="77777777" w:rsidR="00A01E8C" w:rsidRDefault="00A01E8C" w:rsidP="00983D9F"/>
    <w:p w14:paraId="71BF93B6" w14:textId="77777777" w:rsidR="00A01E8C" w:rsidRDefault="00A01E8C" w:rsidP="00983D9F"/>
    <w:p w14:paraId="5D92A527" w14:textId="77777777" w:rsidR="00A01E8C" w:rsidRDefault="00A01E8C" w:rsidP="00983D9F"/>
    <w:p w14:paraId="5DD6A2B5" w14:textId="77777777" w:rsidR="00A01E8C" w:rsidRDefault="00A01E8C" w:rsidP="00983D9F"/>
    <w:p w14:paraId="0E2CD5EB" w14:textId="77777777" w:rsidR="00A01E8C" w:rsidRDefault="00A01E8C" w:rsidP="00983D9F"/>
    <w:p w14:paraId="69175BE1" w14:textId="77777777" w:rsidR="00A01E8C" w:rsidRDefault="00A01E8C" w:rsidP="00983D9F"/>
    <w:p w14:paraId="402CB9D4" w14:textId="77777777" w:rsidR="00A01E8C" w:rsidRDefault="00A01E8C" w:rsidP="00983D9F"/>
    <w:p w14:paraId="0EE1D3DC" w14:textId="77777777" w:rsidR="00A01E8C" w:rsidRDefault="00A01E8C" w:rsidP="00983D9F"/>
    <w:p w14:paraId="08894A3C" w14:textId="77777777" w:rsidR="00A01E8C" w:rsidRDefault="00A01E8C" w:rsidP="00983D9F"/>
    <w:p w14:paraId="15F192D3" w14:textId="77777777" w:rsidR="00A01E8C" w:rsidRDefault="00A01E8C" w:rsidP="00983D9F"/>
    <w:p w14:paraId="6F9A76E0" w14:textId="77777777" w:rsidR="00A01E8C" w:rsidRDefault="00A01E8C" w:rsidP="00983D9F"/>
    <w:p w14:paraId="13CF617E" w14:textId="77777777" w:rsidR="00A01E8C" w:rsidRDefault="00A01E8C" w:rsidP="00983D9F"/>
    <w:p w14:paraId="15DBEAD4" w14:textId="77777777" w:rsidR="00A01E8C" w:rsidRDefault="00A01E8C" w:rsidP="00983D9F"/>
    <w:p w14:paraId="30CC8881" w14:textId="77777777" w:rsidR="00A01E8C" w:rsidRDefault="00A01E8C" w:rsidP="00983D9F"/>
    <w:p w14:paraId="319D8D43" w14:textId="77777777" w:rsidR="00A01E8C" w:rsidRDefault="00A01E8C" w:rsidP="00983D9F"/>
    <w:p w14:paraId="0441195D" w14:textId="77777777" w:rsidR="00A01E8C" w:rsidRDefault="00A01E8C" w:rsidP="00983D9F"/>
    <w:p w14:paraId="5076A5FA" w14:textId="77777777" w:rsidR="00A01E8C" w:rsidRDefault="00A01E8C" w:rsidP="00983D9F"/>
    <w:p w14:paraId="72CA5390" w14:textId="77777777" w:rsidR="00A01E8C" w:rsidRDefault="00A01E8C" w:rsidP="00983D9F"/>
    <w:p w14:paraId="56F4C328" w14:textId="77777777" w:rsidR="00A01E8C" w:rsidRDefault="00A01E8C" w:rsidP="00983D9F"/>
    <w:p w14:paraId="06EFBB83" w14:textId="77777777" w:rsidR="00A01E8C" w:rsidRDefault="00A01E8C" w:rsidP="00983D9F"/>
    <w:p w14:paraId="35F94C3C" w14:textId="77777777" w:rsidR="00A01E8C" w:rsidRDefault="00A01E8C" w:rsidP="00983D9F"/>
    <w:p w14:paraId="37EE63C0" w14:textId="77777777" w:rsidR="00A01E8C" w:rsidRDefault="00A01E8C" w:rsidP="00983D9F"/>
    <w:p w14:paraId="4F75A14E" w14:textId="77777777" w:rsidR="00A01E8C" w:rsidRDefault="00A01E8C" w:rsidP="00983D9F"/>
    <w:p w14:paraId="6EB9FE08" w14:textId="77777777" w:rsidR="00A01E8C" w:rsidRDefault="00A01E8C" w:rsidP="00983D9F"/>
    <w:p w14:paraId="70536ACB" w14:textId="77777777" w:rsidR="00A01E8C" w:rsidRDefault="00A01E8C" w:rsidP="00983D9F"/>
    <w:p w14:paraId="4B34F18B" w14:textId="77777777" w:rsidR="00A01E8C" w:rsidRDefault="00A01E8C" w:rsidP="00983D9F"/>
    <w:p w14:paraId="49234ED1" w14:textId="77777777" w:rsidR="00A01E8C" w:rsidRDefault="00A01E8C" w:rsidP="00983D9F"/>
    <w:p w14:paraId="6A938249" w14:textId="77777777" w:rsidR="00A01E8C" w:rsidRDefault="00A01E8C" w:rsidP="00983D9F"/>
    <w:p w14:paraId="37FA2CF8" w14:textId="77777777" w:rsidR="00A01E8C" w:rsidRDefault="00A01E8C" w:rsidP="003C5F0B"/>
    <w:p w14:paraId="139C0901" w14:textId="77777777" w:rsidR="00A01E8C" w:rsidRDefault="00A01E8C" w:rsidP="003C5F0B"/>
    <w:p w14:paraId="641215D9" w14:textId="77777777" w:rsidR="00A01E8C" w:rsidRDefault="00A01E8C" w:rsidP="0078437F"/>
    <w:p w14:paraId="24DCFF4C" w14:textId="77777777" w:rsidR="00A01E8C" w:rsidRDefault="00A01E8C" w:rsidP="00983D9F"/>
    <w:p w14:paraId="56A9CDEE" w14:textId="77777777" w:rsidR="00A01E8C" w:rsidRDefault="00A01E8C" w:rsidP="00983D9F"/>
  </w:footnote>
  <w:footnote w:type="continuationSeparator" w:id="0">
    <w:p w14:paraId="660F3577" w14:textId="77777777" w:rsidR="00A01E8C" w:rsidRDefault="00A01E8C" w:rsidP="00983D9F">
      <w:r>
        <w:continuationSeparator/>
      </w:r>
    </w:p>
    <w:p w14:paraId="708308F1" w14:textId="77777777" w:rsidR="00A01E8C" w:rsidRDefault="00A01E8C" w:rsidP="00983D9F"/>
    <w:p w14:paraId="6DFB0946" w14:textId="77777777" w:rsidR="00A01E8C" w:rsidRDefault="00A01E8C" w:rsidP="00983D9F"/>
    <w:p w14:paraId="529FA8DB" w14:textId="77777777" w:rsidR="00A01E8C" w:rsidRDefault="00A01E8C" w:rsidP="00983D9F"/>
    <w:p w14:paraId="521DBF16" w14:textId="77777777" w:rsidR="00A01E8C" w:rsidRDefault="00A01E8C" w:rsidP="00983D9F"/>
    <w:p w14:paraId="5A388D8D" w14:textId="77777777" w:rsidR="00A01E8C" w:rsidRDefault="00A01E8C" w:rsidP="00983D9F"/>
    <w:p w14:paraId="469B3CE7" w14:textId="77777777" w:rsidR="00A01E8C" w:rsidRDefault="00A01E8C" w:rsidP="00983D9F"/>
    <w:p w14:paraId="4C7C4C39" w14:textId="77777777" w:rsidR="00A01E8C" w:rsidRDefault="00A01E8C" w:rsidP="00983D9F"/>
    <w:p w14:paraId="57850C89" w14:textId="77777777" w:rsidR="00A01E8C" w:rsidRDefault="00A01E8C" w:rsidP="00983D9F"/>
    <w:p w14:paraId="263EB7D7" w14:textId="77777777" w:rsidR="00A01E8C" w:rsidRDefault="00A01E8C" w:rsidP="00983D9F"/>
    <w:p w14:paraId="4F1F854D" w14:textId="77777777" w:rsidR="00A01E8C" w:rsidRDefault="00A01E8C" w:rsidP="00983D9F"/>
    <w:p w14:paraId="0749BEC8" w14:textId="77777777" w:rsidR="00A01E8C" w:rsidRDefault="00A01E8C" w:rsidP="00983D9F"/>
    <w:p w14:paraId="3328B009" w14:textId="77777777" w:rsidR="00A01E8C" w:rsidRDefault="00A01E8C" w:rsidP="00983D9F"/>
    <w:p w14:paraId="3AF617A5" w14:textId="77777777" w:rsidR="00A01E8C" w:rsidRDefault="00A01E8C" w:rsidP="00983D9F"/>
    <w:p w14:paraId="0DF5EEA2" w14:textId="77777777" w:rsidR="00A01E8C" w:rsidRDefault="00A01E8C" w:rsidP="00983D9F"/>
    <w:p w14:paraId="2ED08097" w14:textId="77777777" w:rsidR="00A01E8C" w:rsidRDefault="00A01E8C" w:rsidP="00983D9F"/>
    <w:p w14:paraId="0FE1DC21" w14:textId="77777777" w:rsidR="00A01E8C" w:rsidRDefault="00A01E8C" w:rsidP="00983D9F"/>
    <w:p w14:paraId="66C68519" w14:textId="77777777" w:rsidR="00A01E8C" w:rsidRDefault="00A01E8C" w:rsidP="00983D9F"/>
    <w:p w14:paraId="68ED093D" w14:textId="77777777" w:rsidR="00A01E8C" w:rsidRDefault="00A01E8C" w:rsidP="00983D9F"/>
    <w:p w14:paraId="68885E59" w14:textId="77777777" w:rsidR="00A01E8C" w:rsidRDefault="00A01E8C" w:rsidP="00983D9F"/>
    <w:p w14:paraId="52985978" w14:textId="77777777" w:rsidR="00A01E8C" w:rsidRDefault="00A01E8C" w:rsidP="00983D9F"/>
    <w:p w14:paraId="39AD21F7" w14:textId="77777777" w:rsidR="00A01E8C" w:rsidRDefault="00A01E8C" w:rsidP="00983D9F"/>
    <w:p w14:paraId="41FCE49C" w14:textId="77777777" w:rsidR="00A01E8C" w:rsidRDefault="00A01E8C" w:rsidP="00983D9F"/>
    <w:p w14:paraId="1DDB1362" w14:textId="77777777" w:rsidR="00A01E8C" w:rsidRDefault="00A01E8C" w:rsidP="00983D9F"/>
    <w:p w14:paraId="788360DA" w14:textId="77777777" w:rsidR="00A01E8C" w:rsidRDefault="00A01E8C" w:rsidP="00983D9F"/>
    <w:p w14:paraId="63278B9F" w14:textId="77777777" w:rsidR="00A01E8C" w:rsidRDefault="00A01E8C" w:rsidP="00983D9F"/>
    <w:p w14:paraId="7F24397C" w14:textId="77777777" w:rsidR="00A01E8C" w:rsidRDefault="00A01E8C" w:rsidP="00983D9F"/>
    <w:p w14:paraId="2BBE4B60" w14:textId="77777777" w:rsidR="00A01E8C" w:rsidRDefault="00A01E8C" w:rsidP="00983D9F"/>
    <w:p w14:paraId="3E5E6922" w14:textId="77777777" w:rsidR="00A01E8C" w:rsidRDefault="00A01E8C" w:rsidP="00983D9F"/>
    <w:p w14:paraId="46F40D3A" w14:textId="77777777" w:rsidR="00A01E8C" w:rsidRDefault="00A01E8C" w:rsidP="00983D9F"/>
    <w:p w14:paraId="1BAC35AD" w14:textId="77777777" w:rsidR="00A01E8C" w:rsidRDefault="00A01E8C" w:rsidP="00983D9F"/>
    <w:p w14:paraId="3893EBE4" w14:textId="77777777" w:rsidR="00A01E8C" w:rsidRDefault="00A01E8C" w:rsidP="00983D9F"/>
    <w:p w14:paraId="1DCD4C97" w14:textId="77777777" w:rsidR="00A01E8C" w:rsidRDefault="00A01E8C" w:rsidP="00983D9F"/>
    <w:p w14:paraId="680010A0" w14:textId="77777777" w:rsidR="00A01E8C" w:rsidRDefault="00A01E8C" w:rsidP="00983D9F"/>
    <w:p w14:paraId="658AA6CF" w14:textId="77777777" w:rsidR="00A01E8C" w:rsidRDefault="00A01E8C" w:rsidP="00983D9F"/>
    <w:p w14:paraId="132E477E" w14:textId="77777777" w:rsidR="00A01E8C" w:rsidRDefault="00A01E8C" w:rsidP="00983D9F"/>
    <w:p w14:paraId="71795CA6" w14:textId="77777777" w:rsidR="00A01E8C" w:rsidRDefault="00A01E8C" w:rsidP="00983D9F"/>
    <w:p w14:paraId="57E44F21" w14:textId="77777777" w:rsidR="00A01E8C" w:rsidRDefault="00A01E8C" w:rsidP="00983D9F"/>
    <w:p w14:paraId="6CBC8485" w14:textId="77777777" w:rsidR="00A01E8C" w:rsidRDefault="00A01E8C" w:rsidP="00983D9F"/>
    <w:p w14:paraId="1734D2DD" w14:textId="77777777" w:rsidR="00A01E8C" w:rsidRDefault="00A01E8C" w:rsidP="00983D9F"/>
    <w:p w14:paraId="608A152A" w14:textId="77777777" w:rsidR="00A01E8C" w:rsidRDefault="00A01E8C" w:rsidP="00983D9F"/>
    <w:p w14:paraId="2C5AE4E5" w14:textId="77777777" w:rsidR="00A01E8C" w:rsidRDefault="00A01E8C" w:rsidP="00983D9F"/>
    <w:p w14:paraId="360BE99A" w14:textId="77777777" w:rsidR="00A01E8C" w:rsidRDefault="00A01E8C" w:rsidP="00983D9F"/>
    <w:p w14:paraId="020D8C92" w14:textId="77777777" w:rsidR="00A01E8C" w:rsidRDefault="00A01E8C" w:rsidP="00983D9F"/>
    <w:p w14:paraId="5CD6656D" w14:textId="77777777" w:rsidR="00A01E8C" w:rsidRDefault="00A01E8C" w:rsidP="00983D9F"/>
    <w:p w14:paraId="27FDDCC5" w14:textId="77777777" w:rsidR="00A01E8C" w:rsidRDefault="00A01E8C" w:rsidP="00983D9F"/>
    <w:p w14:paraId="510B37B3" w14:textId="77777777" w:rsidR="00A01E8C" w:rsidRDefault="00A01E8C" w:rsidP="00983D9F"/>
    <w:p w14:paraId="3664A877" w14:textId="77777777" w:rsidR="00A01E8C" w:rsidRDefault="00A01E8C" w:rsidP="00983D9F"/>
    <w:p w14:paraId="4E9FC049" w14:textId="77777777" w:rsidR="00A01E8C" w:rsidRDefault="00A01E8C" w:rsidP="00983D9F"/>
    <w:p w14:paraId="61A08F4D" w14:textId="77777777" w:rsidR="00A01E8C" w:rsidRDefault="00A01E8C" w:rsidP="00983D9F"/>
    <w:p w14:paraId="67A6748E" w14:textId="77777777" w:rsidR="00A01E8C" w:rsidRDefault="00A01E8C" w:rsidP="00983D9F"/>
    <w:p w14:paraId="77D267E4" w14:textId="77777777" w:rsidR="00A01E8C" w:rsidRDefault="00A01E8C" w:rsidP="00983D9F"/>
    <w:p w14:paraId="5DE87CC7" w14:textId="77777777" w:rsidR="00A01E8C" w:rsidRDefault="00A01E8C" w:rsidP="00983D9F"/>
    <w:p w14:paraId="3B07CE50" w14:textId="77777777" w:rsidR="00A01E8C" w:rsidRDefault="00A01E8C" w:rsidP="00983D9F"/>
    <w:p w14:paraId="35829BBE" w14:textId="77777777" w:rsidR="00A01E8C" w:rsidRDefault="00A01E8C" w:rsidP="00983D9F"/>
    <w:p w14:paraId="6E9DA934" w14:textId="77777777" w:rsidR="00A01E8C" w:rsidRDefault="00A01E8C" w:rsidP="003C5F0B"/>
    <w:p w14:paraId="31712049" w14:textId="77777777" w:rsidR="00A01E8C" w:rsidRDefault="00A01E8C" w:rsidP="003C5F0B"/>
    <w:p w14:paraId="5BF055AD" w14:textId="77777777" w:rsidR="00A01E8C" w:rsidRDefault="00A01E8C" w:rsidP="0078437F"/>
    <w:p w14:paraId="2E13C0CA" w14:textId="77777777" w:rsidR="00A01E8C" w:rsidRDefault="00A01E8C" w:rsidP="00983D9F"/>
    <w:p w14:paraId="799787E0" w14:textId="77777777" w:rsidR="00A01E8C" w:rsidRDefault="00A01E8C" w:rsidP="00983D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A4BF3" w14:textId="77777777" w:rsidR="00EB1260" w:rsidRDefault="00EB1260" w:rsidP="00983D9F"/>
  <w:p w14:paraId="2910872A" w14:textId="77777777" w:rsidR="00EB1260" w:rsidRDefault="00EB1260" w:rsidP="00983D9F"/>
  <w:p w14:paraId="7A1E2095" w14:textId="77777777" w:rsidR="00EB1260" w:rsidRDefault="00EB1260" w:rsidP="00983D9F"/>
  <w:p w14:paraId="70D4FB86" w14:textId="77777777" w:rsidR="00EB1260" w:rsidRDefault="00EB1260" w:rsidP="00983D9F"/>
  <w:p w14:paraId="35C22636" w14:textId="77777777" w:rsidR="00EB1260" w:rsidRDefault="00EB1260" w:rsidP="00983D9F"/>
  <w:p w14:paraId="7440BA0F" w14:textId="77777777" w:rsidR="00EB1260" w:rsidRDefault="00EB1260" w:rsidP="00983D9F"/>
  <w:p w14:paraId="722EC67C" w14:textId="77777777" w:rsidR="00EB1260" w:rsidRDefault="00EB1260" w:rsidP="00983D9F"/>
  <w:p w14:paraId="078178C3" w14:textId="77777777" w:rsidR="00EB1260" w:rsidRDefault="00EB1260" w:rsidP="00983D9F"/>
  <w:p w14:paraId="0D02921B" w14:textId="77777777" w:rsidR="00EB1260" w:rsidRDefault="00EB1260" w:rsidP="00983D9F"/>
  <w:p w14:paraId="36ABD14D" w14:textId="77777777" w:rsidR="00EB1260" w:rsidRDefault="00EB1260" w:rsidP="00983D9F"/>
  <w:p w14:paraId="7889595A" w14:textId="77777777" w:rsidR="00EB1260" w:rsidRDefault="00EB1260" w:rsidP="00983D9F"/>
  <w:p w14:paraId="4835BE7E" w14:textId="77777777" w:rsidR="00EB1260" w:rsidRDefault="00EB1260" w:rsidP="00983D9F"/>
  <w:p w14:paraId="50D9B7B9" w14:textId="77777777" w:rsidR="00EB1260" w:rsidRDefault="00EB1260" w:rsidP="00983D9F"/>
  <w:p w14:paraId="4B6A06C7" w14:textId="77777777" w:rsidR="00EB1260" w:rsidRDefault="00EB1260" w:rsidP="00983D9F"/>
  <w:p w14:paraId="3D92E094" w14:textId="77777777" w:rsidR="00EB1260" w:rsidRDefault="00EB1260" w:rsidP="00983D9F"/>
  <w:p w14:paraId="46BE50E7" w14:textId="77777777" w:rsidR="00EB1260" w:rsidRDefault="00EB1260" w:rsidP="00983D9F"/>
  <w:p w14:paraId="0E327E2B" w14:textId="77777777" w:rsidR="00EB1260" w:rsidRDefault="00EB1260" w:rsidP="00983D9F"/>
  <w:p w14:paraId="421EFFB4" w14:textId="77777777" w:rsidR="00EB1260" w:rsidRDefault="00EB1260" w:rsidP="00983D9F"/>
  <w:p w14:paraId="3A446C31" w14:textId="77777777" w:rsidR="00EB1260" w:rsidRDefault="00EB1260" w:rsidP="00983D9F"/>
  <w:p w14:paraId="6DF7586F" w14:textId="77777777" w:rsidR="00EB1260" w:rsidRDefault="00EB1260" w:rsidP="00983D9F"/>
  <w:p w14:paraId="450882D9" w14:textId="77777777" w:rsidR="00EB1260" w:rsidRDefault="00EB1260" w:rsidP="00983D9F"/>
  <w:p w14:paraId="7290A7A7" w14:textId="77777777" w:rsidR="00EB1260" w:rsidRDefault="00EB1260" w:rsidP="00983D9F"/>
  <w:p w14:paraId="327CB64B" w14:textId="77777777" w:rsidR="00EB1260" w:rsidRDefault="00EB1260" w:rsidP="00983D9F"/>
  <w:p w14:paraId="756A2233" w14:textId="77777777" w:rsidR="00EB1260" w:rsidRDefault="00EB1260" w:rsidP="00983D9F"/>
  <w:p w14:paraId="03AEFF42" w14:textId="77777777" w:rsidR="00EB1260" w:rsidRDefault="00EB1260" w:rsidP="00983D9F"/>
  <w:p w14:paraId="6B833CD9" w14:textId="77777777" w:rsidR="00EB1260" w:rsidRDefault="00EB1260" w:rsidP="00983D9F"/>
  <w:p w14:paraId="24C241AD" w14:textId="77777777" w:rsidR="00EB1260" w:rsidRDefault="00EB1260" w:rsidP="00983D9F"/>
  <w:p w14:paraId="4B5E529A" w14:textId="77777777" w:rsidR="00EB1260" w:rsidRDefault="00EB1260" w:rsidP="00983D9F"/>
  <w:p w14:paraId="7C93C618" w14:textId="77777777" w:rsidR="00EB1260" w:rsidRDefault="00EB1260" w:rsidP="00983D9F"/>
  <w:p w14:paraId="4C2372FD" w14:textId="77777777" w:rsidR="00EB1260" w:rsidRDefault="00EB1260" w:rsidP="00983D9F"/>
  <w:p w14:paraId="06FF3FE3" w14:textId="77777777" w:rsidR="00EB1260" w:rsidRDefault="00EB1260" w:rsidP="00983D9F"/>
  <w:p w14:paraId="09429121" w14:textId="77777777" w:rsidR="00EB1260" w:rsidRDefault="00EB1260" w:rsidP="00983D9F"/>
  <w:p w14:paraId="59C6522A" w14:textId="77777777" w:rsidR="00EB1260" w:rsidRDefault="00EB1260" w:rsidP="00983D9F"/>
  <w:p w14:paraId="284AF16C" w14:textId="77777777" w:rsidR="00EB1260" w:rsidRDefault="00EB1260" w:rsidP="00983D9F"/>
  <w:p w14:paraId="5E1C7FBE" w14:textId="77777777" w:rsidR="00EB1260" w:rsidRDefault="00EB1260" w:rsidP="00983D9F"/>
  <w:p w14:paraId="065D8F1E" w14:textId="77777777" w:rsidR="00EB1260" w:rsidRDefault="00EB1260" w:rsidP="00983D9F"/>
  <w:p w14:paraId="4E482560" w14:textId="77777777" w:rsidR="00EB1260" w:rsidRDefault="00EB1260" w:rsidP="00983D9F"/>
  <w:p w14:paraId="40CEA58C" w14:textId="77777777" w:rsidR="00EB1260" w:rsidRDefault="00EB1260" w:rsidP="00983D9F"/>
  <w:p w14:paraId="52B1C53F" w14:textId="77777777" w:rsidR="00EB1260" w:rsidRDefault="00EB1260" w:rsidP="00983D9F"/>
  <w:p w14:paraId="08E8F67B" w14:textId="77777777" w:rsidR="00EB1260" w:rsidRDefault="00EB1260" w:rsidP="00983D9F"/>
  <w:p w14:paraId="6C447212" w14:textId="77777777" w:rsidR="00EB1260" w:rsidRDefault="00EB1260" w:rsidP="00983D9F"/>
  <w:p w14:paraId="18D90EE2" w14:textId="77777777" w:rsidR="00EB1260" w:rsidRDefault="00EB1260" w:rsidP="00983D9F"/>
  <w:p w14:paraId="5A1CAEC5" w14:textId="77777777" w:rsidR="00EB1260" w:rsidRDefault="00EB1260" w:rsidP="00983D9F"/>
  <w:p w14:paraId="19699E06" w14:textId="77777777" w:rsidR="00EB1260" w:rsidRDefault="00EB1260" w:rsidP="00983D9F"/>
  <w:p w14:paraId="03E01996" w14:textId="77777777" w:rsidR="00EB1260" w:rsidRDefault="00EB1260" w:rsidP="00983D9F"/>
  <w:p w14:paraId="474234F5" w14:textId="77777777" w:rsidR="00EB1260" w:rsidRDefault="00EB1260" w:rsidP="00983D9F"/>
  <w:p w14:paraId="51F66DF3" w14:textId="77777777" w:rsidR="00EB1260" w:rsidRDefault="00EB1260" w:rsidP="00983D9F"/>
  <w:p w14:paraId="75E4E009" w14:textId="77777777" w:rsidR="00EB1260" w:rsidRDefault="00EB1260" w:rsidP="00983D9F"/>
  <w:p w14:paraId="6873B486" w14:textId="77777777" w:rsidR="00EB1260" w:rsidRDefault="00EB1260" w:rsidP="00983D9F"/>
  <w:p w14:paraId="39E1713D" w14:textId="77777777" w:rsidR="00EB1260" w:rsidRDefault="00EB1260" w:rsidP="00983D9F"/>
  <w:p w14:paraId="18C214F8" w14:textId="77777777" w:rsidR="00EB1260" w:rsidRDefault="00EB1260" w:rsidP="00983D9F"/>
  <w:p w14:paraId="68AB1F78" w14:textId="77777777" w:rsidR="00EB1260" w:rsidRDefault="00EB1260" w:rsidP="00983D9F"/>
  <w:p w14:paraId="07E33356" w14:textId="77777777" w:rsidR="00EB1260" w:rsidRDefault="00EB1260" w:rsidP="00983D9F"/>
  <w:p w14:paraId="32351D92" w14:textId="77777777" w:rsidR="00EB1260" w:rsidRDefault="00EB1260" w:rsidP="00983D9F"/>
  <w:p w14:paraId="3ABC2DC6" w14:textId="77777777" w:rsidR="00EB1260" w:rsidRDefault="00EB1260" w:rsidP="00983D9F"/>
  <w:p w14:paraId="6034E68F" w14:textId="77777777" w:rsidR="00EB1260" w:rsidRDefault="00EB1260" w:rsidP="0037460B"/>
  <w:p w14:paraId="687DEFC9" w14:textId="77777777" w:rsidR="00EB1260" w:rsidRDefault="00EB1260" w:rsidP="003C5F0B"/>
  <w:p w14:paraId="4264EB2E" w14:textId="77777777" w:rsidR="00EB1260" w:rsidRDefault="00EB1260" w:rsidP="003C5F0B"/>
  <w:p w14:paraId="349F1289" w14:textId="77777777" w:rsidR="00EB1260" w:rsidRDefault="00EB1260" w:rsidP="0078437F"/>
  <w:p w14:paraId="5596EEE8" w14:textId="77777777" w:rsidR="00EB1260" w:rsidRDefault="00EB1260" w:rsidP="0078437F"/>
  <w:p w14:paraId="35006991" w14:textId="77777777" w:rsidR="00EB1260" w:rsidRDefault="00EB1260" w:rsidP="00CC22B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3E98C" w14:textId="77777777" w:rsidR="00EB1260" w:rsidRDefault="00EB1260" w:rsidP="00983D9F">
    <w:pPr>
      <w:pStyle w:val="En-tte"/>
    </w:pPr>
  </w:p>
  <w:p w14:paraId="7CE37E91" w14:textId="77777777" w:rsidR="00EB1260" w:rsidRDefault="00EB1260" w:rsidP="00983D9F"/>
  <w:p w14:paraId="3E7B714B" w14:textId="77777777" w:rsidR="00EB1260" w:rsidRDefault="00EB1260" w:rsidP="0037460B"/>
  <w:p w14:paraId="20B62463" w14:textId="77777777" w:rsidR="00EB1260" w:rsidRDefault="00EB1260" w:rsidP="003C5F0B"/>
  <w:p w14:paraId="069EB127" w14:textId="77777777" w:rsidR="00EB1260" w:rsidRDefault="00EB1260" w:rsidP="003C5F0B"/>
  <w:p w14:paraId="10FEC7B7" w14:textId="77777777" w:rsidR="00EB1260" w:rsidRDefault="00EB1260" w:rsidP="0078437F"/>
  <w:p w14:paraId="194060D8" w14:textId="77777777" w:rsidR="00EB1260" w:rsidRDefault="00EB1260" w:rsidP="0078437F"/>
  <w:p w14:paraId="4190F4BC" w14:textId="77777777" w:rsidR="00EB1260" w:rsidRDefault="00EB1260" w:rsidP="00CC22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0D62"/>
    <w:multiLevelType w:val="hybridMultilevel"/>
    <w:tmpl w:val="391C7582"/>
    <w:lvl w:ilvl="0" w:tplc="0005040C">
      <w:start w:val="1"/>
      <w:numFmt w:val="bullet"/>
      <w:lvlText w:val=""/>
      <w:lvlJc w:val="left"/>
      <w:pPr>
        <w:tabs>
          <w:tab w:val="num" w:pos="474"/>
        </w:tabs>
        <w:ind w:left="474" w:hanging="360"/>
      </w:pPr>
      <w:rPr>
        <w:rFonts w:ascii="Wingdings" w:hAnsi="Wingdings" w:hint="default"/>
      </w:rPr>
    </w:lvl>
    <w:lvl w:ilvl="1" w:tplc="0003040C">
      <w:start w:val="1"/>
      <w:numFmt w:val="bullet"/>
      <w:lvlText w:val="o"/>
      <w:lvlJc w:val="left"/>
      <w:pPr>
        <w:tabs>
          <w:tab w:val="num" w:pos="1194"/>
        </w:tabs>
        <w:ind w:left="1194" w:hanging="360"/>
      </w:pPr>
      <w:rPr>
        <w:rFonts w:ascii="Courier New" w:hAnsi="Courier New" w:hint="default"/>
      </w:rPr>
    </w:lvl>
    <w:lvl w:ilvl="2" w:tplc="0005040C" w:tentative="1">
      <w:start w:val="1"/>
      <w:numFmt w:val="bullet"/>
      <w:lvlText w:val=""/>
      <w:lvlJc w:val="left"/>
      <w:pPr>
        <w:tabs>
          <w:tab w:val="num" w:pos="1914"/>
        </w:tabs>
        <w:ind w:left="1914" w:hanging="360"/>
      </w:pPr>
      <w:rPr>
        <w:rFonts w:ascii="Wingdings" w:hAnsi="Wingdings" w:hint="default"/>
      </w:rPr>
    </w:lvl>
    <w:lvl w:ilvl="3" w:tplc="0001040C" w:tentative="1">
      <w:start w:val="1"/>
      <w:numFmt w:val="bullet"/>
      <w:lvlText w:val=""/>
      <w:lvlJc w:val="left"/>
      <w:pPr>
        <w:tabs>
          <w:tab w:val="num" w:pos="2634"/>
        </w:tabs>
        <w:ind w:left="2634" w:hanging="360"/>
      </w:pPr>
      <w:rPr>
        <w:rFonts w:ascii="Symbol" w:hAnsi="Symbol" w:hint="default"/>
      </w:rPr>
    </w:lvl>
    <w:lvl w:ilvl="4" w:tplc="0003040C" w:tentative="1">
      <w:start w:val="1"/>
      <w:numFmt w:val="bullet"/>
      <w:lvlText w:val="o"/>
      <w:lvlJc w:val="left"/>
      <w:pPr>
        <w:tabs>
          <w:tab w:val="num" w:pos="3354"/>
        </w:tabs>
        <w:ind w:left="3354" w:hanging="360"/>
      </w:pPr>
      <w:rPr>
        <w:rFonts w:ascii="Courier New" w:hAnsi="Courier New" w:hint="default"/>
      </w:rPr>
    </w:lvl>
    <w:lvl w:ilvl="5" w:tplc="0005040C" w:tentative="1">
      <w:start w:val="1"/>
      <w:numFmt w:val="bullet"/>
      <w:lvlText w:val=""/>
      <w:lvlJc w:val="left"/>
      <w:pPr>
        <w:tabs>
          <w:tab w:val="num" w:pos="4074"/>
        </w:tabs>
        <w:ind w:left="4074" w:hanging="360"/>
      </w:pPr>
      <w:rPr>
        <w:rFonts w:ascii="Wingdings" w:hAnsi="Wingdings" w:hint="default"/>
      </w:rPr>
    </w:lvl>
    <w:lvl w:ilvl="6" w:tplc="0001040C" w:tentative="1">
      <w:start w:val="1"/>
      <w:numFmt w:val="bullet"/>
      <w:lvlText w:val=""/>
      <w:lvlJc w:val="left"/>
      <w:pPr>
        <w:tabs>
          <w:tab w:val="num" w:pos="4794"/>
        </w:tabs>
        <w:ind w:left="4794" w:hanging="360"/>
      </w:pPr>
      <w:rPr>
        <w:rFonts w:ascii="Symbol" w:hAnsi="Symbol" w:hint="default"/>
      </w:rPr>
    </w:lvl>
    <w:lvl w:ilvl="7" w:tplc="0003040C" w:tentative="1">
      <w:start w:val="1"/>
      <w:numFmt w:val="bullet"/>
      <w:lvlText w:val="o"/>
      <w:lvlJc w:val="left"/>
      <w:pPr>
        <w:tabs>
          <w:tab w:val="num" w:pos="5514"/>
        </w:tabs>
        <w:ind w:left="5514" w:hanging="360"/>
      </w:pPr>
      <w:rPr>
        <w:rFonts w:ascii="Courier New" w:hAnsi="Courier New" w:hint="default"/>
      </w:rPr>
    </w:lvl>
    <w:lvl w:ilvl="8" w:tplc="0005040C" w:tentative="1">
      <w:start w:val="1"/>
      <w:numFmt w:val="bullet"/>
      <w:lvlText w:val=""/>
      <w:lvlJc w:val="left"/>
      <w:pPr>
        <w:tabs>
          <w:tab w:val="num" w:pos="6234"/>
        </w:tabs>
        <w:ind w:left="6234" w:hanging="360"/>
      </w:pPr>
      <w:rPr>
        <w:rFonts w:ascii="Wingdings" w:hAnsi="Wingdings" w:hint="default"/>
      </w:rPr>
    </w:lvl>
  </w:abstractNum>
  <w:abstractNum w:abstractNumId="1" w15:restartNumberingAfterBreak="0">
    <w:nsid w:val="064B279D"/>
    <w:multiLevelType w:val="hybridMultilevel"/>
    <w:tmpl w:val="F2A6689E"/>
    <w:lvl w:ilvl="0" w:tplc="0005040C">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283030"/>
    <w:multiLevelType w:val="hybridMultilevel"/>
    <w:tmpl w:val="A99EC10A"/>
    <w:lvl w:ilvl="0" w:tplc="0005040C">
      <w:start w:val="1"/>
      <w:numFmt w:val="bullet"/>
      <w:lvlText w:val=""/>
      <w:lvlJc w:val="left"/>
      <w:pPr>
        <w:tabs>
          <w:tab w:val="num" w:pos="474"/>
        </w:tabs>
        <w:ind w:left="474" w:hanging="360"/>
      </w:pPr>
      <w:rPr>
        <w:rFonts w:ascii="Wingdings" w:hAnsi="Wingdings" w:hint="default"/>
      </w:rPr>
    </w:lvl>
    <w:lvl w:ilvl="1" w:tplc="040C0003" w:tentative="1">
      <w:start w:val="1"/>
      <w:numFmt w:val="bullet"/>
      <w:lvlText w:val="o"/>
      <w:lvlJc w:val="left"/>
      <w:pPr>
        <w:ind w:left="1194" w:hanging="360"/>
      </w:pPr>
      <w:rPr>
        <w:rFonts w:ascii="Courier New" w:hAnsi="Courier New" w:hint="default"/>
      </w:rPr>
    </w:lvl>
    <w:lvl w:ilvl="2" w:tplc="040C0005" w:tentative="1">
      <w:start w:val="1"/>
      <w:numFmt w:val="bullet"/>
      <w:lvlText w:val=""/>
      <w:lvlJc w:val="left"/>
      <w:pPr>
        <w:ind w:left="1914" w:hanging="360"/>
      </w:pPr>
      <w:rPr>
        <w:rFonts w:ascii="Wingdings" w:hAnsi="Wingdings" w:hint="default"/>
      </w:rPr>
    </w:lvl>
    <w:lvl w:ilvl="3" w:tplc="040C0001" w:tentative="1">
      <w:start w:val="1"/>
      <w:numFmt w:val="bullet"/>
      <w:lvlText w:val=""/>
      <w:lvlJc w:val="left"/>
      <w:pPr>
        <w:ind w:left="2634" w:hanging="360"/>
      </w:pPr>
      <w:rPr>
        <w:rFonts w:ascii="Symbol" w:hAnsi="Symbol" w:hint="default"/>
      </w:rPr>
    </w:lvl>
    <w:lvl w:ilvl="4" w:tplc="040C0003" w:tentative="1">
      <w:start w:val="1"/>
      <w:numFmt w:val="bullet"/>
      <w:lvlText w:val="o"/>
      <w:lvlJc w:val="left"/>
      <w:pPr>
        <w:ind w:left="3354" w:hanging="360"/>
      </w:pPr>
      <w:rPr>
        <w:rFonts w:ascii="Courier New" w:hAnsi="Courier New" w:hint="default"/>
      </w:rPr>
    </w:lvl>
    <w:lvl w:ilvl="5" w:tplc="040C0005" w:tentative="1">
      <w:start w:val="1"/>
      <w:numFmt w:val="bullet"/>
      <w:lvlText w:val=""/>
      <w:lvlJc w:val="left"/>
      <w:pPr>
        <w:ind w:left="4074" w:hanging="360"/>
      </w:pPr>
      <w:rPr>
        <w:rFonts w:ascii="Wingdings" w:hAnsi="Wingdings" w:hint="default"/>
      </w:rPr>
    </w:lvl>
    <w:lvl w:ilvl="6" w:tplc="040C0001" w:tentative="1">
      <w:start w:val="1"/>
      <w:numFmt w:val="bullet"/>
      <w:lvlText w:val=""/>
      <w:lvlJc w:val="left"/>
      <w:pPr>
        <w:ind w:left="4794" w:hanging="360"/>
      </w:pPr>
      <w:rPr>
        <w:rFonts w:ascii="Symbol" w:hAnsi="Symbol" w:hint="default"/>
      </w:rPr>
    </w:lvl>
    <w:lvl w:ilvl="7" w:tplc="040C0003" w:tentative="1">
      <w:start w:val="1"/>
      <w:numFmt w:val="bullet"/>
      <w:lvlText w:val="o"/>
      <w:lvlJc w:val="left"/>
      <w:pPr>
        <w:ind w:left="5514" w:hanging="360"/>
      </w:pPr>
      <w:rPr>
        <w:rFonts w:ascii="Courier New" w:hAnsi="Courier New" w:hint="default"/>
      </w:rPr>
    </w:lvl>
    <w:lvl w:ilvl="8" w:tplc="040C0005" w:tentative="1">
      <w:start w:val="1"/>
      <w:numFmt w:val="bullet"/>
      <w:lvlText w:val=""/>
      <w:lvlJc w:val="left"/>
      <w:pPr>
        <w:ind w:left="6234" w:hanging="360"/>
      </w:pPr>
      <w:rPr>
        <w:rFonts w:ascii="Wingdings" w:hAnsi="Wingdings" w:hint="default"/>
      </w:rPr>
    </w:lvl>
  </w:abstractNum>
  <w:abstractNum w:abstractNumId="3" w15:restartNumberingAfterBreak="0">
    <w:nsid w:val="152E4CF2"/>
    <w:multiLevelType w:val="hybridMultilevel"/>
    <w:tmpl w:val="F94A43A0"/>
    <w:lvl w:ilvl="0" w:tplc="EED03942">
      <w:numFmt w:val="bullet"/>
      <w:lvlText w:val="-"/>
      <w:lvlJc w:val="left"/>
      <w:pPr>
        <w:ind w:left="720" w:hanging="360"/>
      </w:pPr>
      <w:rPr>
        <w:rFonts w:ascii="Arial" w:eastAsia="Times New Roman" w:hAnsi="Arial" w:hint="default"/>
      </w:rPr>
    </w:lvl>
    <w:lvl w:ilvl="1" w:tplc="CC3A85BE">
      <w:numFmt w:val="bullet"/>
      <w:lvlText w:val="-"/>
      <w:lvlJc w:val="left"/>
      <w:pPr>
        <w:tabs>
          <w:tab w:val="num" w:pos="57"/>
        </w:tabs>
        <w:ind w:left="284" w:hanging="227"/>
      </w:pPr>
      <w:rPr>
        <w:rFonts w:ascii="Times New Roman" w:eastAsia="Times New Roman" w:hAnsi="Times New Roman" w:hint="default"/>
      </w:rPr>
    </w:lvl>
    <w:lvl w:ilvl="2" w:tplc="99584E86">
      <w:numFmt w:val="bullet"/>
      <w:lvlText w:val="-"/>
      <w:lvlJc w:val="left"/>
      <w:pPr>
        <w:tabs>
          <w:tab w:val="num" w:pos="1800"/>
        </w:tabs>
        <w:ind w:left="2027" w:hanging="227"/>
      </w:pPr>
      <w:rPr>
        <w:rFonts w:ascii="Times New Roman" w:eastAsia="Times New Roman" w:hAnsi="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771D94"/>
    <w:multiLevelType w:val="hybridMultilevel"/>
    <w:tmpl w:val="46B2773E"/>
    <w:lvl w:ilvl="0" w:tplc="8FF0596E">
      <w:numFmt w:val="bullet"/>
      <w:lvlText w:val="-"/>
      <w:lvlJc w:val="left"/>
      <w:pPr>
        <w:ind w:left="474" w:hanging="360"/>
      </w:pPr>
      <w:rPr>
        <w:rFonts w:ascii="Times" w:eastAsia="Cambria" w:hAnsi="Times" w:cs="Times" w:hint="default"/>
      </w:rPr>
    </w:lvl>
    <w:lvl w:ilvl="1" w:tplc="040C0003" w:tentative="1">
      <w:start w:val="1"/>
      <w:numFmt w:val="bullet"/>
      <w:lvlText w:val="o"/>
      <w:lvlJc w:val="left"/>
      <w:pPr>
        <w:ind w:left="1194" w:hanging="360"/>
      </w:pPr>
      <w:rPr>
        <w:rFonts w:ascii="Courier New" w:hAnsi="Courier New" w:cs="Courier New" w:hint="default"/>
      </w:rPr>
    </w:lvl>
    <w:lvl w:ilvl="2" w:tplc="040C0005" w:tentative="1">
      <w:start w:val="1"/>
      <w:numFmt w:val="bullet"/>
      <w:lvlText w:val=""/>
      <w:lvlJc w:val="left"/>
      <w:pPr>
        <w:ind w:left="1914" w:hanging="360"/>
      </w:pPr>
      <w:rPr>
        <w:rFonts w:ascii="Wingdings" w:hAnsi="Wingdings" w:hint="default"/>
      </w:rPr>
    </w:lvl>
    <w:lvl w:ilvl="3" w:tplc="040C0001" w:tentative="1">
      <w:start w:val="1"/>
      <w:numFmt w:val="bullet"/>
      <w:lvlText w:val=""/>
      <w:lvlJc w:val="left"/>
      <w:pPr>
        <w:ind w:left="2634" w:hanging="360"/>
      </w:pPr>
      <w:rPr>
        <w:rFonts w:ascii="Symbol" w:hAnsi="Symbol" w:hint="default"/>
      </w:rPr>
    </w:lvl>
    <w:lvl w:ilvl="4" w:tplc="040C0003" w:tentative="1">
      <w:start w:val="1"/>
      <w:numFmt w:val="bullet"/>
      <w:lvlText w:val="o"/>
      <w:lvlJc w:val="left"/>
      <w:pPr>
        <w:ind w:left="3354" w:hanging="360"/>
      </w:pPr>
      <w:rPr>
        <w:rFonts w:ascii="Courier New" w:hAnsi="Courier New" w:cs="Courier New" w:hint="default"/>
      </w:rPr>
    </w:lvl>
    <w:lvl w:ilvl="5" w:tplc="040C0005" w:tentative="1">
      <w:start w:val="1"/>
      <w:numFmt w:val="bullet"/>
      <w:lvlText w:val=""/>
      <w:lvlJc w:val="left"/>
      <w:pPr>
        <w:ind w:left="4074" w:hanging="360"/>
      </w:pPr>
      <w:rPr>
        <w:rFonts w:ascii="Wingdings" w:hAnsi="Wingdings" w:hint="default"/>
      </w:rPr>
    </w:lvl>
    <w:lvl w:ilvl="6" w:tplc="040C0001" w:tentative="1">
      <w:start w:val="1"/>
      <w:numFmt w:val="bullet"/>
      <w:lvlText w:val=""/>
      <w:lvlJc w:val="left"/>
      <w:pPr>
        <w:ind w:left="4794" w:hanging="360"/>
      </w:pPr>
      <w:rPr>
        <w:rFonts w:ascii="Symbol" w:hAnsi="Symbol" w:hint="default"/>
      </w:rPr>
    </w:lvl>
    <w:lvl w:ilvl="7" w:tplc="040C0003" w:tentative="1">
      <w:start w:val="1"/>
      <w:numFmt w:val="bullet"/>
      <w:lvlText w:val="o"/>
      <w:lvlJc w:val="left"/>
      <w:pPr>
        <w:ind w:left="5514" w:hanging="360"/>
      </w:pPr>
      <w:rPr>
        <w:rFonts w:ascii="Courier New" w:hAnsi="Courier New" w:cs="Courier New" w:hint="default"/>
      </w:rPr>
    </w:lvl>
    <w:lvl w:ilvl="8" w:tplc="040C0005" w:tentative="1">
      <w:start w:val="1"/>
      <w:numFmt w:val="bullet"/>
      <w:lvlText w:val=""/>
      <w:lvlJc w:val="left"/>
      <w:pPr>
        <w:ind w:left="6234" w:hanging="360"/>
      </w:pPr>
      <w:rPr>
        <w:rFonts w:ascii="Wingdings" w:hAnsi="Wingdings" w:hint="default"/>
      </w:rPr>
    </w:lvl>
  </w:abstractNum>
  <w:abstractNum w:abstractNumId="5" w15:restartNumberingAfterBreak="0">
    <w:nsid w:val="27B50A94"/>
    <w:multiLevelType w:val="hybridMultilevel"/>
    <w:tmpl w:val="E8661762"/>
    <w:lvl w:ilvl="0" w:tplc="0005040C">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C1603A9"/>
    <w:multiLevelType w:val="hybridMultilevel"/>
    <w:tmpl w:val="53AA0046"/>
    <w:lvl w:ilvl="0" w:tplc="9A24F2AC">
      <w:start w:val="1"/>
      <w:numFmt w:val="bullet"/>
      <w:lvlText w:val="-"/>
      <w:lvlJc w:val="left"/>
      <w:pPr>
        <w:ind w:left="720" w:hanging="360"/>
      </w:pPr>
      <w:rPr>
        <w:rFonts w:ascii="Times" w:eastAsia="Cambria" w:hAnsi="Time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F02197D"/>
    <w:multiLevelType w:val="hybridMultilevel"/>
    <w:tmpl w:val="2EA61226"/>
    <w:lvl w:ilvl="0" w:tplc="9B9A142C">
      <w:numFmt w:val="bullet"/>
      <w:lvlText w:val="-"/>
      <w:lvlJc w:val="left"/>
      <w:pPr>
        <w:ind w:left="720" w:hanging="360"/>
      </w:pPr>
      <w:rPr>
        <w:rFonts w:ascii="Times" w:eastAsia="Cambria" w:hAnsi="Time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2470328"/>
    <w:multiLevelType w:val="hybridMultilevel"/>
    <w:tmpl w:val="A154BBEA"/>
    <w:lvl w:ilvl="0" w:tplc="0005040C">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74333A9"/>
    <w:multiLevelType w:val="hybridMultilevel"/>
    <w:tmpl w:val="17FC7274"/>
    <w:lvl w:ilvl="0" w:tplc="0005040C">
      <w:start w:val="1"/>
      <w:numFmt w:val="bullet"/>
      <w:lvlText w:val=""/>
      <w:lvlJc w:val="left"/>
      <w:pPr>
        <w:tabs>
          <w:tab w:val="num" w:pos="474"/>
        </w:tabs>
        <w:ind w:left="474" w:hanging="360"/>
      </w:pPr>
      <w:rPr>
        <w:rFonts w:ascii="Wingdings" w:hAnsi="Wingdings" w:hint="default"/>
      </w:rPr>
    </w:lvl>
    <w:lvl w:ilvl="1" w:tplc="0003040C">
      <w:start w:val="1"/>
      <w:numFmt w:val="bullet"/>
      <w:lvlText w:val="o"/>
      <w:lvlJc w:val="left"/>
      <w:pPr>
        <w:tabs>
          <w:tab w:val="num" w:pos="1194"/>
        </w:tabs>
        <w:ind w:left="1194" w:hanging="360"/>
      </w:pPr>
      <w:rPr>
        <w:rFonts w:ascii="Courier New" w:hAnsi="Courier New" w:hint="default"/>
      </w:rPr>
    </w:lvl>
    <w:lvl w:ilvl="2" w:tplc="0005040C" w:tentative="1">
      <w:start w:val="1"/>
      <w:numFmt w:val="bullet"/>
      <w:lvlText w:val=""/>
      <w:lvlJc w:val="left"/>
      <w:pPr>
        <w:tabs>
          <w:tab w:val="num" w:pos="1914"/>
        </w:tabs>
        <w:ind w:left="1914" w:hanging="360"/>
      </w:pPr>
      <w:rPr>
        <w:rFonts w:ascii="Wingdings" w:hAnsi="Wingdings" w:hint="default"/>
      </w:rPr>
    </w:lvl>
    <w:lvl w:ilvl="3" w:tplc="0001040C" w:tentative="1">
      <w:start w:val="1"/>
      <w:numFmt w:val="bullet"/>
      <w:lvlText w:val=""/>
      <w:lvlJc w:val="left"/>
      <w:pPr>
        <w:tabs>
          <w:tab w:val="num" w:pos="2634"/>
        </w:tabs>
        <w:ind w:left="2634" w:hanging="360"/>
      </w:pPr>
      <w:rPr>
        <w:rFonts w:ascii="Symbol" w:hAnsi="Symbol" w:hint="default"/>
      </w:rPr>
    </w:lvl>
    <w:lvl w:ilvl="4" w:tplc="0003040C" w:tentative="1">
      <w:start w:val="1"/>
      <w:numFmt w:val="bullet"/>
      <w:lvlText w:val="o"/>
      <w:lvlJc w:val="left"/>
      <w:pPr>
        <w:tabs>
          <w:tab w:val="num" w:pos="3354"/>
        </w:tabs>
        <w:ind w:left="3354" w:hanging="360"/>
      </w:pPr>
      <w:rPr>
        <w:rFonts w:ascii="Courier New" w:hAnsi="Courier New" w:hint="default"/>
      </w:rPr>
    </w:lvl>
    <w:lvl w:ilvl="5" w:tplc="0005040C" w:tentative="1">
      <w:start w:val="1"/>
      <w:numFmt w:val="bullet"/>
      <w:lvlText w:val=""/>
      <w:lvlJc w:val="left"/>
      <w:pPr>
        <w:tabs>
          <w:tab w:val="num" w:pos="4074"/>
        </w:tabs>
        <w:ind w:left="4074" w:hanging="360"/>
      </w:pPr>
      <w:rPr>
        <w:rFonts w:ascii="Wingdings" w:hAnsi="Wingdings" w:hint="default"/>
      </w:rPr>
    </w:lvl>
    <w:lvl w:ilvl="6" w:tplc="0001040C" w:tentative="1">
      <w:start w:val="1"/>
      <w:numFmt w:val="bullet"/>
      <w:lvlText w:val=""/>
      <w:lvlJc w:val="left"/>
      <w:pPr>
        <w:tabs>
          <w:tab w:val="num" w:pos="4794"/>
        </w:tabs>
        <w:ind w:left="4794" w:hanging="360"/>
      </w:pPr>
      <w:rPr>
        <w:rFonts w:ascii="Symbol" w:hAnsi="Symbol" w:hint="default"/>
      </w:rPr>
    </w:lvl>
    <w:lvl w:ilvl="7" w:tplc="0003040C" w:tentative="1">
      <w:start w:val="1"/>
      <w:numFmt w:val="bullet"/>
      <w:lvlText w:val="o"/>
      <w:lvlJc w:val="left"/>
      <w:pPr>
        <w:tabs>
          <w:tab w:val="num" w:pos="5514"/>
        </w:tabs>
        <w:ind w:left="5514" w:hanging="360"/>
      </w:pPr>
      <w:rPr>
        <w:rFonts w:ascii="Courier New" w:hAnsi="Courier New" w:hint="default"/>
      </w:rPr>
    </w:lvl>
    <w:lvl w:ilvl="8" w:tplc="0005040C" w:tentative="1">
      <w:start w:val="1"/>
      <w:numFmt w:val="bullet"/>
      <w:lvlText w:val=""/>
      <w:lvlJc w:val="left"/>
      <w:pPr>
        <w:tabs>
          <w:tab w:val="num" w:pos="6234"/>
        </w:tabs>
        <w:ind w:left="6234" w:hanging="360"/>
      </w:pPr>
      <w:rPr>
        <w:rFonts w:ascii="Wingdings" w:hAnsi="Wingdings" w:hint="default"/>
      </w:rPr>
    </w:lvl>
  </w:abstractNum>
  <w:abstractNum w:abstractNumId="10" w15:restartNumberingAfterBreak="0">
    <w:nsid w:val="44FC3BA4"/>
    <w:multiLevelType w:val="hybridMultilevel"/>
    <w:tmpl w:val="9482EDF0"/>
    <w:lvl w:ilvl="0" w:tplc="0005040C">
      <w:start w:val="1"/>
      <w:numFmt w:val="bullet"/>
      <w:lvlText w:val=""/>
      <w:lvlJc w:val="left"/>
      <w:pPr>
        <w:tabs>
          <w:tab w:val="num" w:pos="1428"/>
        </w:tabs>
        <w:ind w:left="1428" w:hanging="360"/>
      </w:pPr>
      <w:rPr>
        <w:rFonts w:ascii="Wingdings" w:hAnsi="Wingdings" w:hint="default"/>
      </w:rPr>
    </w:lvl>
    <w:lvl w:ilvl="1" w:tplc="0003040C" w:tentative="1">
      <w:start w:val="1"/>
      <w:numFmt w:val="bullet"/>
      <w:lvlText w:val="o"/>
      <w:lvlJc w:val="left"/>
      <w:pPr>
        <w:tabs>
          <w:tab w:val="num" w:pos="2148"/>
        </w:tabs>
        <w:ind w:left="2148" w:hanging="360"/>
      </w:pPr>
      <w:rPr>
        <w:rFonts w:ascii="Courier New" w:hAnsi="Courier New" w:hint="default"/>
      </w:rPr>
    </w:lvl>
    <w:lvl w:ilvl="2" w:tplc="0005040C" w:tentative="1">
      <w:start w:val="1"/>
      <w:numFmt w:val="bullet"/>
      <w:lvlText w:val=""/>
      <w:lvlJc w:val="left"/>
      <w:pPr>
        <w:tabs>
          <w:tab w:val="num" w:pos="2868"/>
        </w:tabs>
        <w:ind w:left="2868" w:hanging="360"/>
      </w:pPr>
      <w:rPr>
        <w:rFonts w:ascii="Wingdings" w:hAnsi="Wingdings" w:hint="default"/>
      </w:rPr>
    </w:lvl>
    <w:lvl w:ilvl="3" w:tplc="0001040C" w:tentative="1">
      <w:start w:val="1"/>
      <w:numFmt w:val="bullet"/>
      <w:lvlText w:val=""/>
      <w:lvlJc w:val="left"/>
      <w:pPr>
        <w:tabs>
          <w:tab w:val="num" w:pos="3588"/>
        </w:tabs>
        <w:ind w:left="3588" w:hanging="360"/>
      </w:pPr>
      <w:rPr>
        <w:rFonts w:ascii="Symbol" w:hAnsi="Symbol" w:hint="default"/>
      </w:rPr>
    </w:lvl>
    <w:lvl w:ilvl="4" w:tplc="0003040C" w:tentative="1">
      <w:start w:val="1"/>
      <w:numFmt w:val="bullet"/>
      <w:lvlText w:val="o"/>
      <w:lvlJc w:val="left"/>
      <w:pPr>
        <w:tabs>
          <w:tab w:val="num" w:pos="4308"/>
        </w:tabs>
        <w:ind w:left="4308" w:hanging="360"/>
      </w:pPr>
      <w:rPr>
        <w:rFonts w:ascii="Courier New" w:hAnsi="Courier New" w:hint="default"/>
      </w:rPr>
    </w:lvl>
    <w:lvl w:ilvl="5" w:tplc="0005040C" w:tentative="1">
      <w:start w:val="1"/>
      <w:numFmt w:val="bullet"/>
      <w:lvlText w:val=""/>
      <w:lvlJc w:val="left"/>
      <w:pPr>
        <w:tabs>
          <w:tab w:val="num" w:pos="5028"/>
        </w:tabs>
        <w:ind w:left="5028" w:hanging="360"/>
      </w:pPr>
      <w:rPr>
        <w:rFonts w:ascii="Wingdings" w:hAnsi="Wingdings" w:hint="default"/>
      </w:rPr>
    </w:lvl>
    <w:lvl w:ilvl="6" w:tplc="0001040C" w:tentative="1">
      <w:start w:val="1"/>
      <w:numFmt w:val="bullet"/>
      <w:lvlText w:val=""/>
      <w:lvlJc w:val="left"/>
      <w:pPr>
        <w:tabs>
          <w:tab w:val="num" w:pos="5748"/>
        </w:tabs>
        <w:ind w:left="5748" w:hanging="360"/>
      </w:pPr>
      <w:rPr>
        <w:rFonts w:ascii="Symbol" w:hAnsi="Symbol" w:hint="default"/>
      </w:rPr>
    </w:lvl>
    <w:lvl w:ilvl="7" w:tplc="0003040C" w:tentative="1">
      <w:start w:val="1"/>
      <w:numFmt w:val="bullet"/>
      <w:lvlText w:val="o"/>
      <w:lvlJc w:val="left"/>
      <w:pPr>
        <w:tabs>
          <w:tab w:val="num" w:pos="6468"/>
        </w:tabs>
        <w:ind w:left="6468" w:hanging="360"/>
      </w:pPr>
      <w:rPr>
        <w:rFonts w:ascii="Courier New" w:hAnsi="Courier New" w:hint="default"/>
      </w:rPr>
    </w:lvl>
    <w:lvl w:ilvl="8" w:tplc="0005040C" w:tentative="1">
      <w:start w:val="1"/>
      <w:numFmt w:val="bullet"/>
      <w:lvlText w:val=""/>
      <w:lvlJc w:val="left"/>
      <w:pPr>
        <w:tabs>
          <w:tab w:val="num" w:pos="7188"/>
        </w:tabs>
        <w:ind w:left="7188" w:hanging="360"/>
      </w:pPr>
      <w:rPr>
        <w:rFonts w:ascii="Wingdings" w:hAnsi="Wingdings" w:hint="default"/>
      </w:rPr>
    </w:lvl>
  </w:abstractNum>
  <w:abstractNum w:abstractNumId="11" w15:restartNumberingAfterBreak="0">
    <w:nsid w:val="585F0EA8"/>
    <w:multiLevelType w:val="hybridMultilevel"/>
    <w:tmpl w:val="564AF03A"/>
    <w:lvl w:ilvl="0" w:tplc="9A24F2AC">
      <w:start w:val="1"/>
      <w:numFmt w:val="bullet"/>
      <w:lvlText w:val="-"/>
      <w:lvlJc w:val="left"/>
      <w:pPr>
        <w:ind w:left="720" w:hanging="360"/>
      </w:pPr>
      <w:rPr>
        <w:rFonts w:ascii="Times" w:eastAsia="Cambria" w:hAnsi="Time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4BC53AE"/>
    <w:multiLevelType w:val="hybridMultilevel"/>
    <w:tmpl w:val="E618B870"/>
    <w:lvl w:ilvl="0" w:tplc="0003040C">
      <w:start w:val="1"/>
      <w:numFmt w:val="bullet"/>
      <w:lvlText w:val="o"/>
      <w:lvlJc w:val="left"/>
      <w:pPr>
        <w:tabs>
          <w:tab w:val="num" w:pos="720"/>
        </w:tabs>
        <w:ind w:left="720" w:hanging="360"/>
      </w:pPr>
      <w:rPr>
        <w:rFonts w:ascii="Courier New" w:hAnsi="Courier New"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084587"/>
    <w:multiLevelType w:val="hybridMultilevel"/>
    <w:tmpl w:val="096A9F8C"/>
    <w:lvl w:ilvl="0" w:tplc="0005040C">
      <w:start w:val="1"/>
      <w:numFmt w:val="bullet"/>
      <w:lvlText w:val=""/>
      <w:lvlJc w:val="left"/>
      <w:pPr>
        <w:tabs>
          <w:tab w:val="num" w:pos="474"/>
        </w:tabs>
        <w:ind w:left="474" w:hanging="360"/>
      </w:pPr>
      <w:rPr>
        <w:rFonts w:ascii="Wingdings" w:hAnsi="Wingdings" w:hint="default"/>
      </w:rPr>
    </w:lvl>
    <w:lvl w:ilvl="1" w:tplc="0003040C" w:tentative="1">
      <w:start w:val="1"/>
      <w:numFmt w:val="bullet"/>
      <w:lvlText w:val="o"/>
      <w:lvlJc w:val="left"/>
      <w:pPr>
        <w:tabs>
          <w:tab w:val="num" w:pos="1194"/>
        </w:tabs>
        <w:ind w:left="1194" w:hanging="360"/>
      </w:pPr>
      <w:rPr>
        <w:rFonts w:ascii="Courier New" w:hAnsi="Courier New" w:hint="default"/>
      </w:rPr>
    </w:lvl>
    <w:lvl w:ilvl="2" w:tplc="0005040C" w:tentative="1">
      <w:start w:val="1"/>
      <w:numFmt w:val="bullet"/>
      <w:lvlText w:val=""/>
      <w:lvlJc w:val="left"/>
      <w:pPr>
        <w:tabs>
          <w:tab w:val="num" w:pos="1914"/>
        </w:tabs>
        <w:ind w:left="1914" w:hanging="360"/>
      </w:pPr>
      <w:rPr>
        <w:rFonts w:ascii="Wingdings" w:hAnsi="Wingdings" w:hint="default"/>
      </w:rPr>
    </w:lvl>
    <w:lvl w:ilvl="3" w:tplc="0001040C" w:tentative="1">
      <w:start w:val="1"/>
      <w:numFmt w:val="bullet"/>
      <w:lvlText w:val=""/>
      <w:lvlJc w:val="left"/>
      <w:pPr>
        <w:tabs>
          <w:tab w:val="num" w:pos="2634"/>
        </w:tabs>
        <w:ind w:left="2634" w:hanging="360"/>
      </w:pPr>
      <w:rPr>
        <w:rFonts w:ascii="Symbol" w:hAnsi="Symbol" w:hint="default"/>
      </w:rPr>
    </w:lvl>
    <w:lvl w:ilvl="4" w:tplc="0003040C" w:tentative="1">
      <w:start w:val="1"/>
      <w:numFmt w:val="bullet"/>
      <w:lvlText w:val="o"/>
      <w:lvlJc w:val="left"/>
      <w:pPr>
        <w:tabs>
          <w:tab w:val="num" w:pos="3354"/>
        </w:tabs>
        <w:ind w:left="3354" w:hanging="360"/>
      </w:pPr>
      <w:rPr>
        <w:rFonts w:ascii="Courier New" w:hAnsi="Courier New" w:hint="default"/>
      </w:rPr>
    </w:lvl>
    <w:lvl w:ilvl="5" w:tplc="0005040C" w:tentative="1">
      <w:start w:val="1"/>
      <w:numFmt w:val="bullet"/>
      <w:lvlText w:val=""/>
      <w:lvlJc w:val="left"/>
      <w:pPr>
        <w:tabs>
          <w:tab w:val="num" w:pos="4074"/>
        </w:tabs>
        <w:ind w:left="4074" w:hanging="360"/>
      </w:pPr>
      <w:rPr>
        <w:rFonts w:ascii="Wingdings" w:hAnsi="Wingdings" w:hint="default"/>
      </w:rPr>
    </w:lvl>
    <w:lvl w:ilvl="6" w:tplc="0001040C" w:tentative="1">
      <w:start w:val="1"/>
      <w:numFmt w:val="bullet"/>
      <w:lvlText w:val=""/>
      <w:lvlJc w:val="left"/>
      <w:pPr>
        <w:tabs>
          <w:tab w:val="num" w:pos="4794"/>
        </w:tabs>
        <w:ind w:left="4794" w:hanging="360"/>
      </w:pPr>
      <w:rPr>
        <w:rFonts w:ascii="Symbol" w:hAnsi="Symbol" w:hint="default"/>
      </w:rPr>
    </w:lvl>
    <w:lvl w:ilvl="7" w:tplc="0003040C" w:tentative="1">
      <w:start w:val="1"/>
      <w:numFmt w:val="bullet"/>
      <w:lvlText w:val="o"/>
      <w:lvlJc w:val="left"/>
      <w:pPr>
        <w:tabs>
          <w:tab w:val="num" w:pos="5514"/>
        </w:tabs>
        <w:ind w:left="5514" w:hanging="360"/>
      </w:pPr>
      <w:rPr>
        <w:rFonts w:ascii="Courier New" w:hAnsi="Courier New" w:hint="default"/>
      </w:rPr>
    </w:lvl>
    <w:lvl w:ilvl="8" w:tplc="0005040C" w:tentative="1">
      <w:start w:val="1"/>
      <w:numFmt w:val="bullet"/>
      <w:lvlText w:val=""/>
      <w:lvlJc w:val="left"/>
      <w:pPr>
        <w:tabs>
          <w:tab w:val="num" w:pos="6234"/>
        </w:tabs>
        <w:ind w:left="6234" w:hanging="360"/>
      </w:pPr>
      <w:rPr>
        <w:rFonts w:ascii="Wingdings" w:hAnsi="Wingdings" w:hint="default"/>
      </w:rPr>
    </w:lvl>
  </w:abstractNum>
  <w:abstractNum w:abstractNumId="14" w15:restartNumberingAfterBreak="0">
    <w:nsid w:val="726278AC"/>
    <w:multiLevelType w:val="hybridMultilevel"/>
    <w:tmpl w:val="4050AC44"/>
    <w:lvl w:ilvl="0" w:tplc="0005040C">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7706444"/>
    <w:multiLevelType w:val="hybridMultilevel"/>
    <w:tmpl w:val="B9F68B0A"/>
    <w:lvl w:ilvl="0" w:tplc="0005040C">
      <w:start w:val="1"/>
      <w:numFmt w:val="bullet"/>
      <w:lvlText w:val=""/>
      <w:lvlJc w:val="left"/>
      <w:pPr>
        <w:tabs>
          <w:tab w:val="num" w:pos="720"/>
        </w:tabs>
        <w:ind w:left="720" w:hanging="360"/>
      </w:pPr>
      <w:rPr>
        <w:rFonts w:ascii="Wingdings" w:hAnsi="Wingdings"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901634"/>
    <w:multiLevelType w:val="hybridMultilevel"/>
    <w:tmpl w:val="E54AEF94"/>
    <w:lvl w:ilvl="0" w:tplc="0003040C">
      <w:start w:val="1"/>
      <w:numFmt w:val="bullet"/>
      <w:lvlText w:val="o"/>
      <w:lvlJc w:val="left"/>
      <w:pPr>
        <w:tabs>
          <w:tab w:val="num" w:pos="720"/>
        </w:tabs>
        <w:ind w:left="720" w:hanging="360"/>
      </w:pPr>
      <w:rPr>
        <w:rFonts w:ascii="Courier New" w:hAnsi="Courier New"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8C44925"/>
    <w:multiLevelType w:val="hybridMultilevel"/>
    <w:tmpl w:val="984C0800"/>
    <w:lvl w:ilvl="0" w:tplc="0005040C">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93B220A"/>
    <w:multiLevelType w:val="hybridMultilevel"/>
    <w:tmpl w:val="210054FE"/>
    <w:lvl w:ilvl="0" w:tplc="10ECAC00">
      <w:numFmt w:val="bullet"/>
      <w:lvlText w:val="-"/>
      <w:lvlJc w:val="left"/>
      <w:pPr>
        <w:tabs>
          <w:tab w:val="num" w:pos="114"/>
        </w:tabs>
        <w:ind w:left="341" w:hanging="227"/>
      </w:pPr>
      <w:rPr>
        <w:rFonts w:ascii="Times New Roman" w:eastAsia="Times New Roman" w:hAnsi="Times New Roman" w:hint="default"/>
      </w:rPr>
    </w:lvl>
    <w:lvl w:ilvl="1" w:tplc="040C0003" w:tentative="1">
      <w:start w:val="1"/>
      <w:numFmt w:val="bullet"/>
      <w:lvlText w:val="o"/>
      <w:lvlJc w:val="left"/>
      <w:pPr>
        <w:tabs>
          <w:tab w:val="num" w:pos="1497"/>
        </w:tabs>
        <w:ind w:left="1497" w:hanging="360"/>
      </w:pPr>
      <w:rPr>
        <w:rFonts w:ascii="Courier New" w:hAnsi="Courier New" w:hint="default"/>
      </w:rPr>
    </w:lvl>
    <w:lvl w:ilvl="2" w:tplc="040C0005" w:tentative="1">
      <w:start w:val="1"/>
      <w:numFmt w:val="bullet"/>
      <w:lvlText w:val=""/>
      <w:lvlJc w:val="left"/>
      <w:pPr>
        <w:tabs>
          <w:tab w:val="num" w:pos="2217"/>
        </w:tabs>
        <w:ind w:left="2217" w:hanging="360"/>
      </w:pPr>
      <w:rPr>
        <w:rFonts w:ascii="Wingdings" w:hAnsi="Wingdings" w:hint="default"/>
      </w:rPr>
    </w:lvl>
    <w:lvl w:ilvl="3" w:tplc="040C0001" w:tentative="1">
      <w:start w:val="1"/>
      <w:numFmt w:val="bullet"/>
      <w:lvlText w:val=""/>
      <w:lvlJc w:val="left"/>
      <w:pPr>
        <w:tabs>
          <w:tab w:val="num" w:pos="2937"/>
        </w:tabs>
        <w:ind w:left="2937" w:hanging="360"/>
      </w:pPr>
      <w:rPr>
        <w:rFonts w:ascii="Symbol" w:hAnsi="Symbol" w:hint="default"/>
      </w:rPr>
    </w:lvl>
    <w:lvl w:ilvl="4" w:tplc="040C0003" w:tentative="1">
      <w:start w:val="1"/>
      <w:numFmt w:val="bullet"/>
      <w:lvlText w:val="o"/>
      <w:lvlJc w:val="left"/>
      <w:pPr>
        <w:tabs>
          <w:tab w:val="num" w:pos="3657"/>
        </w:tabs>
        <w:ind w:left="3657" w:hanging="360"/>
      </w:pPr>
      <w:rPr>
        <w:rFonts w:ascii="Courier New" w:hAnsi="Courier New" w:hint="default"/>
      </w:rPr>
    </w:lvl>
    <w:lvl w:ilvl="5" w:tplc="040C0005" w:tentative="1">
      <w:start w:val="1"/>
      <w:numFmt w:val="bullet"/>
      <w:lvlText w:val=""/>
      <w:lvlJc w:val="left"/>
      <w:pPr>
        <w:tabs>
          <w:tab w:val="num" w:pos="4377"/>
        </w:tabs>
        <w:ind w:left="4377" w:hanging="360"/>
      </w:pPr>
      <w:rPr>
        <w:rFonts w:ascii="Wingdings" w:hAnsi="Wingdings" w:hint="default"/>
      </w:rPr>
    </w:lvl>
    <w:lvl w:ilvl="6" w:tplc="040C0001" w:tentative="1">
      <w:start w:val="1"/>
      <w:numFmt w:val="bullet"/>
      <w:lvlText w:val=""/>
      <w:lvlJc w:val="left"/>
      <w:pPr>
        <w:tabs>
          <w:tab w:val="num" w:pos="5097"/>
        </w:tabs>
        <w:ind w:left="5097" w:hanging="360"/>
      </w:pPr>
      <w:rPr>
        <w:rFonts w:ascii="Symbol" w:hAnsi="Symbol" w:hint="default"/>
      </w:rPr>
    </w:lvl>
    <w:lvl w:ilvl="7" w:tplc="040C0003" w:tentative="1">
      <w:start w:val="1"/>
      <w:numFmt w:val="bullet"/>
      <w:lvlText w:val="o"/>
      <w:lvlJc w:val="left"/>
      <w:pPr>
        <w:tabs>
          <w:tab w:val="num" w:pos="5817"/>
        </w:tabs>
        <w:ind w:left="5817" w:hanging="360"/>
      </w:pPr>
      <w:rPr>
        <w:rFonts w:ascii="Courier New" w:hAnsi="Courier New" w:hint="default"/>
      </w:rPr>
    </w:lvl>
    <w:lvl w:ilvl="8" w:tplc="040C0005" w:tentative="1">
      <w:start w:val="1"/>
      <w:numFmt w:val="bullet"/>
      <w:lvlText w:val=""/>
      <w:lvlJc w:val="left"/>
      <w:pPr>
        <w:tabs>
          <w:tab w:val="num" w:pos="6537"/>
        </w:tabs>
        <w:ind w:left="6537" w:hanging="360"/>
      </w:pPr>
      <w:rPr>
        <w:rFonts w:ascii="Wingdings" w:hAnsi="Wingdings" w:hint="default"/>
      </w:rPr>
    </w:lvl>
  </w:abstractNum>
  <w:abstractNum w:abstractNumId="19" w15:restartNumberingAfterBreak="0">
    <w:nsid w:val="7B99028F"/>
    <w:multiLevelType w:val="hybridMultilevel"/>
    <w:tmpl w:val="A25E58CA"/>
    <w:lvl w:ilvl="0" w:tplc="0005040C">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num w:numId="1" w16cid:durableId="2063937530">
    <w:abstractNumId w:val="11"/>
  </w:num>
  <w:num w:numId="2" w16cid:durableId="2135950997">
    <w:abstractNumId w:val="6"/>
  </w:num>
  <w:num w:numId="3" w16cid:durableId="1594120966">
    <w:abstractNumId w:val="15"/>
  </w:num>
  <w:num w:numId="4" w16cid:durableId="344794006">
    <w:abstractNumId w:val="16"/>
  </w:num>
  <w:num w:numId="5" w16cid:durableId="1259826956">
    <w:abstractNumId w:val="12"/>
  </w:num>
  <w:num w:numId="6" w16cid:durableId="1966501928">
    <w:abstractNumId w:val="7"/>
  </w:num>
  <w:num w:numId="7" w16cid:durableId="1902133304">
    <w:abstractNumId w:val="19"/>
  </w:num>
  <w:num w:numId="8" w16cid:durableId="189299332">
    <w:abstractNumId w:val="17"/>
  </w:num>
  <w:num w:numId="9" w16cid:durableId="378088438">
    <w:abstractNumId w:val="1"/>
  </w:num>
  <w:num w:numId="10" w16cid:durableId="2061396927">
    <w:abstractNumId w:val="14"/>
  </w:num>
  <w:num w:numId="11" w16cid:durableId="776684145">
    <w:abstractNumId w:val="5"/>
  </w:num>
  <w:num w:numId="12" w16cid:durableId="522323185">
    <w:abstractNumId w:val="8"/>
  </w:num>
  <w:num w:numId="13" w16cid:durableId="451217648">
    <w:abstractNumId w:val="3"/>
  </w:num>
  <w:num w:numId="14" w16cid:durableId="727345305">
    <w:abstractNumId w:val="18"/>
  </w:num>
  <w:num w:numId="15" w16cid:durableId="2143037119">
    <w:abstractNumId w:val="10"/>
  </w:num>
  <w:num w:numId="16" w16cid:durableId="1575160000">
    <w:abstractNumId w:val="2"/>
  </w:num>
  <w:num w:numId="17" w16cid:durableId="1293245074">
    <w:abstractNumId w:val="13"/>
  </w:num>
  <w:num w:numId="18" w16cid:durableId="2097551429">
    <w:abstractNumId w:val="9"/>
  </w:num>
  <w:num w:numId="19" w16cid:durableId="695932328">
    <w:abstractNumId w:val="0"/>
  </w:num>
  <w:num w:numId="20" w16cid:durableId="14421470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2055"/>
    <w:rsid w:val="00035902"/>
    <w:rsid w:val="000938CB"/>
    <w:rsid w:val="000B2D18"/>
    <w:rsid w:val="00116079"/>
    <w:rsid w:val="001B27F3"/>
    <w:rsid w:val="00230BB1"/>
    <w:rsid w:val="00232C1A"/>
    <w:rsid w:val="002A5210"/>
    <w:rsid w:val="00315EAF"/>
    <w:rsid w:val="0037460B"/>
    <w:rsid w:val="003B11F3"/>
    <w:rsid w:val="003C5F0B"/>
    <w:rsid w:val="003D7443"/>
    <w:rsid w:val="0040788E"/>
    <w:rsid w:val="00465061"/>
    <w:rsid w:val="00487103"/>
    <w:rsid w:val="004A726E"/>
    <w:rsid w:val="004B6158"/>
    <w:rsid w:val="004C0C6B"/>
    <w:rsid w:val="005107AE"/>
    <w:rsid w:val="00511419"/>
    <w:rsid w:val="005202C0"/>
    <w:rsid w:val="005622C1"/>
    <w:rsid w:val="005A0973"/>
    <w:rsid w:val="005B6948"/>
    <w:rsid w:val="005C1E94"/>
    <w:rsid w:val="00611385"/>
    <w:rsid w:val="00693DCD"/>
    <w:rsid w:val="00722757"/>
    <w:rsid w:val="0076060B"/>
    <w:rsid w:val="007609F2"/>
    <w:rsid w:val="0078437F"/>
    <w:rsid w:val="007D4A0F"/>
    <w:rsid w:val="00841762"/>
    <w:rsid w:val="008F3B0C"/>
    <w:rsid w:val="00920203"/>
    <w:rsid w:val="00933193"/>
    <w:rsid w:val="00960BFE"/>
    <w:rsid w:val="0097405A"/>
    <w:rsid w:val="009952C4"/>
    <w:rsid w:val="00A01E8C"/>
    <w:rsid w:val="00C73CD6"/>
    <w:rsid w:val="00CC0860"/>
    <w:rsid w:val="00CC22B8"/>
    <w:rsid w:val="00E450FD"/>
    <w:rsid w:val="00E5098D"/>
    <w:rsid w:val="00E630B9"/>
    <w:rsid w:val="00E74BC7"/>
    <w:rsid w:val="00EB1260"/>
    <w:rsid w:val="00ED2335"/>
    <w:rsid w:val="00F12055"/>
    <w:rsid w:val="00F4288F"/>
    <w:rsid w:val="00F66951"/>
    <w:rsid w:val="00FA7406"/>
    <w:rsid w:val="00FF72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E36CFC4"/>
  <w15:chartTrackingRefBased/>
  <w15:docId w15:val="{3656738C-00B8-41A6-93C6-3CE1ED877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983D9F"/>
    <w:pPr>
      <w:ind w:left="114"/>
    </w:pPr>
    <w:rPr>
      <w:rFonts w:ascii="Times" w:hAnsi="Times"/>
      <w:sz w:val="18"/>
      <w:szCs w:val="24"/>
      <w:lang w:eastAsia="en-US"/>
    </w:rPr>
  </w:style>
  <w:style w:type="paragraph" w:styleId="Titre1">
    <w:name w:val="heading 1"/>
    <w:basedOn w:val="Normal"/>
    <w:next w:val="Normal"/>
    <w:link w:val="Titre1Car"/>
    <w:autoRedefine/>
    <w:qFormat/>
    <w:rsid w:val="00230BB1"/>
    <w:pPr>
      <w:keepNext/>
      <w:keepLines/>
      <w:shd w:val="clear" w:color="auto" w:fill="E6E6E6"/>
      <w:spacing w:before="480"/>
      <w:jc w:val="right"/>
      <w:outlineLvl w:val="0"/>
    </w:pPr>
    <w:rPr>
      <w:rFonts w:ascii="Century Gothic" w:eastAsia="Times New Roman" w:hAnsi="Century Gothic"/>
      <w:color w:val="333399"/>
      <w:kern w:val="32"/>
      <w:sz w:val="24"/>
    </w:rPr>
  </w:style>
  <w:style w:type="paragraph" w:styleId="Titre2">
    <w:name w:val="heading 2"/>
    <w:basedOn w:val="Normal"/>
    <w:next w:val="Normal"/>
    <w:link w:val="Titre2Car"/>
    <w:autoRedefine/>
    <w:uiPriority w:val="9"/>
    <w:qFormat/>
    <w:rsid w:val="009C7176"/>
    <w:pPr>
      <w:keepNext/>
      <w:pBdr>
        <w:bottom w:val="single" w:sz="4" w:space="1" w:color="A6A6A6"/>
      </w:pBdr>
      <w:spacing w:before="240" w:after="60"/>
      <w:outlineLvl w:val="1"/>
    </w:pPr>
    <w:rPr>
      <w:rFonts w:ascii="Century Gothic" w:eastAsia="Times" w:hAnsi="Century Gothic"/>
      <w:kern w:val="32"/>
      <w:sz w:val="22"/>
    </w:rPr>
  </w:style>
  <w:style w:type="paragraph" w:styleId="Titre3">
    <w:name w:val="heading 3"/>
    <w:basedOn w:val="Normal"/>
    <w:next w:val="Normal"/>
    <w:link w:val="Titre3Car"/>
    <w:autoRedefine/>
    <w:qFormat/>
    <w:rsid w:val="000B6D85"/>
    <w:pPr>
      <w:spacing w:after="40"/>
      <w:outlineLvl w:val="2"/>
    </w:pPr>
    <w:rPr>
      <w:rFonts w:ascii="Century Gothic" w:hAnsi="Century Gothic" w:cs="Helvetica-Bold"/>
      <w:b/>
      <w:bCs/>
      <w:color w:val="333399"/>
    </w:rPr>
  </w:style>
  <w:style w:type="paragraph" w:styleId="Titre4">
    <w:name w:val="heading 4"/>
    <w:basedOn w:val="Normal"/>
    <w:next w:val="Normal"/>
    <w:link w:val="Titre4Car"/>
    <w:autoRedefine/>
    <w:qFormat/>
    <w:rsid w:val="00811884"/>
    <w:pPr>
      <w:tabs>
        <w:tab w:val="left" w:pos="5387"/>
      </w:tabs>
      <w:spacing w:before="120" w:after="60"/>
      <w:outlineLvl w:val="3"/>
    </w:pPr>
    <w:rPr>
      <w:rFonts w:eastAsia="Times"/>
      <w:b/>
      <w:sz w:val="24"/>
    </w:rPr>
  </w:style>
  <w:style w:type="paragraph" w:styleId="Titre5">
    <w:name w:val="heading 5"/>
    <w:basedOn w:val="Normal"/>
    <w:next w:val="Normal"/>
    <w:link w:val="Titre5Car"/>
    <w:autoRedefine/>
    <w:qFormat/>
    <w:rsid w:val="00447976"/>
    <w:pPr>
      <w:spacing w:before="120" w:after="60"/>
      <w:ind w:left="284"/>
      <w:outlineLvl w:val="4"/>
    </w:pPr>
    <w:rPr>
      <w:rFonts w:ascii="Helvetica" w:eastAsia="Times New Roman" w:hAnsi="Helvetica"/>
      <w:i/>
      <w:u w:val="single"/>
    </w:rPr>
  </w:style>
  <w:style w:type="paragraph" w:styleId="Titre6">
    <w:name w:val="heading 6"/>
    <w:basedOn w:val="Normal"/>
    <w:next w:val="Normal"/>
    <w:link w:val="Titre6Car"/>
    <w:autoRedefine/>
    <w:qFormat/>
    <w:rsid w:val="00447976"/>
    <w:pPr>
      <w:keepNext/>
      <w:tabs>
        <w:tab w:val="left" w:pos="5953"/>
      </w:tabs>
      <w:spacing w:before="60"/>
      <w:ind w:right="-8"/>
      <w:outlineLvl w:val="5"/>
    </w:pPr>
    <w:rPr>
      <w:rFonts w:ascii="Verdana" w:eastAsia="Times New Roman" w:hAnsi="Verdana"/>
      <w:i/>
      <w:color w:val="0000FF"/>
    </w:rPr>
  </w:style>
  <w:style w:type="paragraph" w:styleId="Titre7">
    <w:name w:val="heading 7"/>
    <w:basedOn w:val="Normal"/>
    <w:next w:val="Normal"/>
    <w:link w:val="Titre7Car"/>
    <w:autoRedefine/>
    <w:qFormat/>
    <w:rsid w:val="004278E6"/>
    <w:pPr>
      <w:keepNext/>
      <w:pBdr>
        <w:top w:val="single" w:sz="2" w:space="1" w:color="1F497D"/>
      </w:pBdr>
      <w:shd w:val="clear" w:color="auto" w:fill="F3F3F3"/>
      <w:tabs>
        <w:tab w:val="left" w:pos="5387"/>
      </w:tabs>
      <w:ind w:left="2835"/>
      <w:jc w:val="right"/>
      <w:outlineLvl w:val="6"/>
    </w:pPr>
    <w:rPr>
      <w:rFonts w:ascii="Arial" w:eastAsia="Times" w:hAnsi="Arial"/>
      <w:i/>
      <w:color w:val="80808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7Car">
    <w:name w:val="Titre 7 Car"/>
    <w:link w:val="Titre7"/>
    <w:rsid w:val="004278E6"/>
    <w:rPr>
      <w:rFonts w:ascii="Arial" w:eastAsia="Times" w:hAnsi="Arial" w:cs="Times New Roman"/>
      <w:i/>
      <w:color w:val="808080"/>
      <w:sz w:val="18"/>
      <w:szCs w:val="20"/>
      <w:shd w:val="clear" w:color="auto" w:fill="F3F3F3"/>
      <w:lang w:eastAsia="fr-FR"/>
    </w:rPr>
  </w:style>
  <w:style w:type="paragraph" w:customStyle="1" w:styleId="Style2">
    <w:name w:val="Style2"/>
    <w:basedOn w:val="Titre5"/>
    <w:autoRedefine/>
    <w:qFormat/>
    <w:rsid w:val="00433C72"/>
    <w:rPr>
      <w:rFonts w:ascii="Cambria" w:hAnsi="Cambria"/>
    </w:rPr>
  </w:style>
  <w:style w:type="character" w:customStyle="1" w:styleId="Titre5Car">
    <w:name w:val="Titre 5 Car"/>
    <w:link w:val="Titre5"/>
    <w:rsid w:val="00447976"/>
    <w:rPr>
      <w:rFonts w:ascii="Helvetica" w:eastAsia="Times New Roman" w:hAnsi="Helvetica" w:cs="Times New Roman"/>
      <w:i/>
      <w:sz w:val="20"/>
      <w:u w:val="single"/>
    </w:rPr>
  </w:style>
  <w:style w:type="character" w:customStyle="1" w:styleId="Titre3Car">
    <w:name w:val="Titre 3 Car"/>
    <w:link w:val="Titre3"/>
    <w:rsid w:val="00F12055"/>
    <w:rPr>
      <w:rFonts w:ascii="Century Gothic" w:hAnsi="Century Gothic" w:cs="Helvetica-Bold"/>
      <w:b/>
      <w:bCs/>
      <w:color w:val="333399"/>
      <w:sz w:val="18"/>
    </w:rPr>
  </w:style>
  <w:style w:type="character" w:customStyle="1" w:styleId="Titre6Car">
    <w:name w:val="Titre 6 Car"/>
    <w:link w:val="Titre6"/>
    <w:rsid w:val="00447976"/>
    <w:rPr>
      <w:rFonts w:ascii="Verdana" w:eastAsia="Times New Roman" w:hAnsi="Verdana" w:cs="Times New Roman"/>
      <w:i/>
      <w:color w:val="0000FF"/>
      <w:sz w:val="20"/>
    </w:rPr>
  </w:style>
  <w:style w:type="character" w:customStyle="1" w:styleId="Titre4Car">
    <w:name w:val="Titre 4 Car"/>
    <w:link w:val="Titre4"/>
    <w:rsid w:val="00811884"/>
    <w:rPr>
      <w:rFonts w:ascii="Times" w:eastAsia="Times" w:hAnsi="Times"/>
      <w:b/>
      <w:szCs w:val="24"/>
      <w:lang w:eastAsia="en-US"/>
    </w:rPr>
  </w:style>
  <w:style w:type="paragraph" w:styleId="En-tte">
    <w:name w:val="header"/>
    <w:basedOn w:val="Normal"/>
    <w:link w:val="En-tteCar"/>
    <w:autoRedefine/>
    <w:rsid w:val="008846FB"/>
    <w:pPr>
      <w:tabs>
        <w:tab w:val="center" w:pos="4536"/>
        <w:tab w:val="right" w:pos="9072"/>
      </w:tabs>
    </w:pPr>
    <w:rPr>
      <w:rFonts w:ascii="Skia" w:hAnsi="Skia"/>
      <w:sz w:val="12"/>
    </w:rPr>
  </w:style>
  <w:style w:type="character" w:customStyle="1" w:styleId="En-tteCar">
    <w:name w:val="En-tête Car"/>
    <w:link w:val="En-tte"/>
    <w:rsid w:val="008846FB"/>
    <w:rPr>
      <w:rFonts w:ascii="Skia" w:hAnsi="Skia" w:cs="Times New Roman"/>
      <w:sz w:val="12"/>
      <w:szCs w:val="20"/>
      <w:lang w:eastAsia="fr-FR"/>
    </w:rPr>
  </w:style>
  <w:style w:type="paragraph" w:styleId="Pieddepage">
    <w:name w:val="footer"/>
    <w:basedOn w:val="Normal"/>
    <w:link w:val="PieddepageCar"/>
    <w:autoRedefine/>
    <w:rsid w:val="0088743B"/>
    <w:pPr>
      <w:tabs>
        <w:tab w:val="center" w:pos="4536"/>
        <w:tab w:val="right" w:pos="9072"/>
      </w:tabs>
    </w:pPr>
    <w:rPr>
      <w:rFonts w:ascii="Skia" w:hAnsi="Skia"/>
      <w:sz w:val="16"/>
    </w:rPr>
  </w:style>
  <w:style w:type="character" w:customStyle="1" w:styleId="PieddepageCar">
    <w:name w:val="Pied de page Car"/>
    <w:link w:val="Pieddepage"/>
    <w:rsid w:val="008846FB"/>
    <w:rPr>
      <w:rFonts w:ascii="Skia" w:hAnsi="Skia" w:cs="Times New Roman"/>
      <w:sz w:val="16"/>
      <w:szCs w:val="20"/>
      <w:lang w:eastAsia="fr-FR"/>
    </w:rPr>
  </w:style>
  <w:style w:type="character" w:customStyle="1" w:styleId="Titre1Car">
    <w:name w:val="Titre 1 Car"/>
    <w:link w:val="Titre1"/>
    <w:rsid w:val="00230BB1"/>
    <w:rPr>
      <w:rFonts w:ascii="Century Gothic" w:eastAsia="Times New Roman" w:hAnsi="Century Gothic"/>
      <w:color w:val="333399"/>
      <w:kern w:val="32"/>
      <w:sz w:val="24"/>
      <w:szCs w:val="24"/>
      <w:shd w:val="clear" w:color="auto" w:fill="E6E6E6"/>
      <w:lang w:eastAsia="en-US"/>
    </w:rPr>
  </w:style>
  <w:style w:type="character" w:customStyle="1" w:styleId="Titre2Car">
    <w:name w:val="Titre 2 Car"/>
    <w:link w:val="Titre2"/>
    <w:uiPriority w:val="9"/>
    <w:rsid w:val="009C7176"/>
    <w:rPr>
      <w:rFonts w:ascii="Century Gothic" w:eastAsia="Times" w:hAnsi="Century Gothic"/>
      <w:kern w:val="32"/>
      <w:sz w:val="22"/>
      <w:szCs w:val="24"/>
      <w:lang w:eastAsia="en-US"/>
    </w:rPr>
  </w:style>
  <w:style w:type="paragraph" w:customStyle="1" w:styleId="Style3">
    <w:name w:val="Style3"/>
    <w:basedOn w:val="Titre1"/>
    <w:autoRedefine/>
    <w:rsid w:val="000628AF"/>
    <w:pPr>
      <w:spacing w:after="40"/>
    </w:pPr>
    <w:rPr>
      <w:rFonts w:ascii="Verdana" w:hAnsi="Verdana"/>
      <w:color w:val="808080"/>
    </w:rPr>
  </w:style>
  <w:style w:type="paragraph" w:styleId="TM1">
    <w:name w:val="toc 1"/>
    <w:basedOn w:val="Normal"/>
    <w:next w:val="Normal"/>
    <w:autoRedefine/>
    <w:uiPriority w:val="39"/>
    <w:semiHidden/>
    <w:unhideWhenUsed/>
    <w:rsid w:val="000628AF"/>
    <w:pPr>
      <w:spacing w:after="100"/>
    </w:pPr>
  </w:style>
  <w:style w:type="paragraph" w:customStyle="1" w:styleId="Style5">
    <w:name w:val="Style5"/>
    <w:basedOn w:val="Corpsdetexte2"/>
    <w:autoRedefine/>
    <w:qFormat/>
    <w:rsid w:val="00B22FBF"/>
    <w:pPr>
      <w:spacing w:before="60" w:after="60"/>
      <w:jc w:val="right"/>
    </w:pPr>
    <w:rPr>
      <w:rFonts w:ascii="Trebuchet MS" w:hAnsi="Trebuchet MS"/>
      <w:i/>
    </w:rPr>
  </w:style>
  <w:style w:type="paragraph" w:styleId="Notedebasdepage">
    <w:name w:val="footnote text"/>
    <w:basedOn w:val="Normal"/>
    <w:link w:val="NotedebasdepageCar"/>
    <w:autoRedefine/>
    <w:semiHidden/>
    <w:rsid w:val="000004D4"/>
    <w:pPr>
      <w:overflowPunct w:val="0"/>
      <w:autoSpaceDE w:val="0"/>
      <w:autoSpaceDN w:val="0"/>
      <w:adjustRightInd w:val="0"/>
    </w:pPr>
    <w:rPr>
      <w:rFonts w:ascii="Cambria" w:eastAsia="Times New Roman" w:hAnsi="Cambria"/>
      <w:i/>
    </w:rPr>
  </w:style>
  <w:style w:type="character" w:customStyle="1" w:styleId="NotedebasdepageCar">
    <w:name w:val="Note de bas de page Car"/>
    <w:link w:val="Notedebasdepage"/>
    <w:semiHidden/>
    <w:rsid w:val="000004D4"/>
    <w:rPr>
      <w:rFonts w:eastAsia="Times New Roman"/>
      <w:i/>
      <w:sz w:val="18"/>
    </w:rPr>
  </w:style>
  <w:style w:type="paragraph" w:styleId="Textedemacro">
    <w:name w:val="macro"/>
    <w:link w:val="TextedemacroCar"/>
    <w:uiPriority w:val="99"/>
    <w:semiHidden/>
    <w:unhideWhenUsed/>
    <w:rsid w:val="006514C2"/>
    <w:pPr>
      <w:tabs>
        <w:tab w:val="left" w:pos="576"/>
        <w:tab w:val="left" w:pos="1152"/>
        <w:tab w:val="left" w:pos="1728"/>
        <w:tab w:val="left" w:pos="2304"/>
        <w:tab w:val="left" w:pos="2880"/>
        <w:tab w:val="left" w:pos="3456"/>
        <w:tab w:val="left" w:pos="4032"/>
      </w:tabs>
      <w:jc w:val="both"/>
    </w:pPr>
    <w:rPr>
      <w:rFonts w:ascii="Courier" w:hAnsi="Courier"/>
      <w:lang w:eastAsia="en-US"/>
    </w:rPr>
  </w:style>
  <w:style w:type="character" w:customStyle="1" w:styleId="TextedemacroCar">
    <w:name w:val="Texte de macro Car"/>
    <w:link w:val="Textedemacro"/>
    <w:uiPriority w:val="99"/>
    <w:semiHidden/>
    <w:rsid w:val="006514C2"/>
    <w:rPr>
      <w:rFonts w:ascii="Courier" w:hAnsi="Courier"/>
      <w:lang w:val="fr-FR" w:eastAsia="en-US" w:bidi="ar-SA"/>
    </w:rPr>
  </w:style>
  <w:style w:type="paragraph" w:customStyle="1" w:styleId="Style1">
    <w:name w:val="Style1"/>
    <w:basedOn w:val="Normal"/>
    <w:autoRedefine/>
    <w:qFormat/>
    <w:rsid w:val="00ED6AD4"/>
    <w:rPr>
      <w:rFonts w:ascii="Helvetica" w:eastAsia="Times" w:hAnsi="Helvetica"/>
      <w:b/>
      <w:i/>
      <w:color w:val="595959"/>
      <w:szCs w:val="20"/>
      <w:lang w:eastAsia="fr-FR"/>
    </w:rPr>
  </w:style>
  <w:style w:type="paragraph" w:customStyle="1" w:styleId="Style6">
    <w:name w:val="Style6"/>
    <w:basedOn w:val="Normal"/>
    <w:autoRedefine/>
    <w:qFormat/>
    <w:rsid w:val="00ED6AD4"/>
    <w:rPr>
      <w:rFonts w:eastAsia="Times New Roman"/>
      <w:b/>
      <w:i/>
      <w:color w:val="7F7F7F"/>
      <w:szCs w:val="20"/>
      <w:lang w:eastAsia="fr-FR"/>
    </w:rPr>
  </w:style>
  <w:style w:type="paragraph" w:customStyle="1" w:styleId="Style7">
    <w:name w:val="Style7"/>
    <w:basedOn w:val="Style6"/>
    <w:autoRedefine/>
    <w:qFormat/>
    <w:rsid w:val="00811884"/>
    <w:rPr>
      <w:b w:val="0"/>
      <w:sz w:val="16"/>
    </w:rPr>
  </w:style>
  <w:style w:type="paragraph" w:customStyle="1" w:styleId="Style8">
    <w:name w:val="Style8"/>
    <w:basedOn w:val="Titre2"/>
    <w:autoRedefine/>
    <w:qFormat/>
    <w:rsid w:val="00ED6AD4"/>
    <w:pPr>
      <w:keepNext w:val="0"/>
      <w:spacing w:before="120"/>
    </w:pPr>
    <w:rPr>
      <w:smallCaps/>
      <w:color w:val="000000"/>
      <w:szCs w:val="20"/>
      <w:lang w:eastAsia="fr-FR"/>
    </w:rPr>
  </w:style>
  <w:style w:type="paragraph" w:styleId="Corpsdetexte2">
    <w:name w:val="Body Text 2"/>
    <w:basedOn w:val="Normal"/>
    <w:link w:val="Corpsdetexte2Car"/>
    <w:autoRedefine/>
    <w:rsid w:val="00F63340"/>
    <w:pPr>
      <w:tabs>
        <w:tab w:val="left" w:pos="5953"/>
      </w:tabs>
      <w:spacing w:before="40" w:after="40"/>
    </w:pPr>
    <w:rPr>
      <w:rFonts w:ascii="Century Gothic" w:eastAsia="Times" w:hAnsi="Century Gothic"/>
      <w:color w:val="000000"/>
      <w:szCs w:val="20"/>
      <w:lang w:eastAsia="fr-FR"/>
    </w:rPr>
  </w:style>
  <w:style w:type="character" w:customStyle="1" w:styleId="Corpsdetexte2Car">
    <w:name w:val="Corps de texte 2 Car"/>
    <w:link w:val="Corpsdetexte2"/>
    <w:rsid w:val="00F63340"/>
    <w:rPr>
      <w:rFonts w:ascii="Century Gothic" w:eastAsia="Times" w:hAnsi="Century Gothic" w:cs="Times New Roman"/>
      <w:color w:val="000000"/>
      <w:sz w:val="18"/>
      <w:szCs w:val="20"/>
      <w:lang w:eastAsia="fr-FR"/>
    </w:rPr>
  </w:style>
  <w:style w:type="paragraph" w:styleId="Corpsdetexte">
    <w:name w:val="Body Text"/>
    <w:basedOn w:val="Normal"/>
    <w:link w:val="CorpsdetexteCar"/>
    <w:autoRedefine/>
    <w:rsid w:val="00811884"/>
    <w:pPr>
      <w:spacing w:before="40" w:after="40"/>
      <w:jc w:val="center"/>
    </w:pPr>
    <w:rPr>
      <w:rFonts w:ascii="Century Gothic" w:hAnsi="Century Gothic"/>
      <w:sz w:val="16"/>
    </w:rPr>
  </w:style>
  <w:style w:type="character" w:customStyle="1" w:styleId="CorpsdetexteCar">
    <w:name w:val="Corps de texte Car"/>
    <w:link w:val="Corpsdetexte"/>
    <w:rsid w:val="00811884"/>
    <w:rPr>
      <w:rFonts w:ascii="Century Gothic" w:hAnsi="Century Gothic"/>
      <w:sz w:val="16"/>
      <w:szCs w:val="24"/>
      <w:lang w:eastAsia="en-US"/>
    </w:rPr>
  </w:style>
  <w:style w:type="table" w:styleId="Grilledutableau">
    <w:name w:val="Table Grid"/>
    <w:basedOn w:val="TableauNormal"/>
    <w:rsid w:val="00F120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rsid w:val="0088743B"/>
  </w:style>
  <w:style w:type="paragraph" w:customStyle="1" w:styleId="Paragraphedeliste1">
    <w:name w:val="Paragraphe de liste1"/>
    <w:basedOn w:val="Normal"/>
    <w:rsid w:val="003A2748"/>
    <w:pPr>
      <w:spacing w:after="200" w:line="276" w:lineRule="auto"/>
      <w:ind w:left="720"/>
      <w:contextualSpacing/>
    </w:pPr>
    <w:rPr>
      <w:rFonts w:ascii="Arial" w:eastAsia="Times New Roman" w:hAnsi="Arial" w:cs="Arial"/>
      <w:szCs w:val="18"/>
    </w:rPr>
  </w:style>
  <w:style w:type="paragraph" w:styleId="Textedebulles">
    <w:name w:val="Balloon Text"/>
    <w:basedOn w:val="Normal"/>
    <w:link w:val="TextedebullesCar"/>
    <w:uiPriority w:val="99"/>
    <w:semiHidden/>
    <w:unhideWhenUsed/>
    <w:rsid w:val="004C0C6B"/>
    <w:rPr>
      <w:rFonts w:ascii="Tahoma" w:hAnsi="Tahoma" w:cs="Tahoma"/>
      <w:sz w:val="16"/>
      <w:szCs w:val="16"/>
    </w:rPr>
  </w:style>
  <w:style w:type="character" w:customStyle="1" w:styleId="TextedebullesCar">
    <w:name w:val="Texte de bulles Car"/>
    <w:link w:val="Textedebulles"/>
    <w:uiPriority w:val="99"/>
    <w:semiHidden/>
    <w:rsid w:val="004C0C6B"/>
    <w:rPr>
      <w:rFonts w:ascii="Tahoma" w:hAnsi="Tahoma" w:cs="Tahoma"/>
      <w:sz w:val="16"/>
      <w:szCs w:val="16"/>
      <w:lang w:eastAsia="en-US"/>
    </w:rPr>
  </w:style>
  <w:style w:type="character" w:styleId="Marquedecommentaire">
    <w:name w:val="annotation reference"/>
    <w:uiPriority w:val="99"/>
    <w:semiHidden/>
    <w:unhideWhenUsed/>
    <w:rsid w:val="00ED2335"/>
    <w:rPr>
      <w:sz w:val="16"/>
      <w:szCs w:val="16"/>
    </w:rPr>
  </w:style>
  <w:style w:type="paragraph" w:styleId="Commentaire">
    <w:name w:val="annotation text"/>
    <w:basedOn w:val="Normal"/>
    <w:link w:val="CommentaireCar"/>
    <w:uiPriority w:val="99"/>
    <w:semiHidden/>
    <w:unhideWhenUsed/>
    <w:rsid w:val="00ED2335"/>
    <w:rPr>
      <w:sz w:val="20"/>
      <w:szCs w:val="20"/>
    </w:rPr>
  </w:style>
  <w:style w:type="character" w:customStyle="1" w:styleId="CommentaireCar">
    <w:name w:val="Commentaire Car"/>
    <w:link w:val="Commentaire"/>
    <w:uiPriority w:val="99"/>
    <w:semiHidden/>
    <w:rsid w:val="00ED2335"/>
    <w:rPr>
      <w:rFonts w:ascii="Times" w:hAnsi="Times"/>
      <w:lang w:eastAsia="en-US"/>
    </w:rPr>
  </w:style>
  <w:style w:type="paragraph" w:styleId="Objetducommentaire">
    <w:name w:val="annotation subject"/>
    <w:basedOn w:val="Commentaire"/>
    <w:next w:val="Commentaire"/>
    <w:link w:val="ObjetducommentaireCar"/>
    <w:uiPriority w:val="99"/>
    <w:semiHidden/>
    <w:unhideWhenUsed/>
    <w:rsid w:val="00ED2335"/>
    <w:rPr>
      <w:b/>
      <w:bCs/>
    </w:rPr>
  </w:style>
  <w:style w:type="character" w:customStyle="1" w:styleId="ObjetducommentaireCar">
    <w:name w:val="Objet du commentaire Car"/>
    <w:link w:val="Objetducommentaire"/>
    <w:uiPriority w:val="99"/>
    <w:semiHidden/>
    <w:rsid w:val="00ED2335"/>
    <w:rPr>
      <w:rFonts w:ascii="Times" w:hAnsi="Times"/>
      <w:b/>
      <w:bCs/>
      <w:lang w:eastAsia="en-US"/>
    </w:rPr>
  </w:style>
  <w:style w:type="paragraph" w:styleId="Rvision">
    <w:name w:val="Revision"/>
    <w:hidden/>
    <w:uiPriority w:val="99"/>
    <w:semiHidden/>
    <w:rsid w:val="00E630B9"/>
    <w:rPr>
      <w:rFonts w:ascii="Times" w:hAnsi="Times"/>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790841">
      <w:bodyDiv w:val="1"/>
      <w:marLeft w:val="0"/>
      <w:marRight w:val="0"/>
      <w:marTop w:val="0"/>
      <w:marBottom w:val="0"/>
      <w:divBdr>
        <w:top w:val="none" w:sz="0" w:space="0" w:color="auto"/>
        <w:left w:val="none" w:sz="0" w:space="0" w:color="auto"/>
        <w:bottom w:val="none" w:sz="0" w:space="0" w:color="auto"/>
        <w:right w:val="none" w:sz="0" w:space="0" w:color="auto"/>
      </w:divBdr>
    </w:div>
    <w:div w:id="46080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3F29657B895E48AA5734F7A3351BF0" ma:contentTypeVersion="11" ma:contentTypeDescription="Crée un document." ma:contentTypeScope="" ma:versionID="b255316ec711a3b5e3050b93e4f2f3f0">
  <xsd:schema xmlns:xsd="http://www.w3.org/2001/XMLSchema" xmlns:xs="http://www.w3.org/2001/XMLSchema" xmlns:p="http://schemas.microsoft.com/office/2006/metadata/properties" xmlns:ns2="ea53ba91-4c73-45c5-ad4b-3866d695bab7" targetNamespace="http://schemas.microsoft.com/office/2006/metadata/properties" ma:root="true" ma:fieldsID="80f3d0fd794ef2821da75835bd4d9892" ns2:_="">
    <xsd:import namespace="ea53ba91-4c73-45c5-ad4b-3866d695ba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3ba91-4c73-45c5-ad4b-3866d695ba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FC08DA-F34D-4781-B412-2B299E5EF293}">
  <ds:schemaRefs>
    <ds:schemaRef ds:uri="http://schemas.microsoft.com/sharepoint/v3/contenttype/forms"/>
  </ds:schemaRefs>
</ds:datastoreItem>
</file>

<file path=customXml/itemProps2.xml><?xml version="1.0" encoding="utf-8"?>
<ds:datastoreItem xmlns:ds="http://schemas.openxmlformats.org/officeDocument/2006/customXml" ds:itemID="{7AF814CD-5A9C-4CF6-81E2-C19F8E6F29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971940-8CBD-4543-A7EC-2C9D5A277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53ba91-4c73-45c5-ad4b-3866d695ba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680</Words>
  <Characters>3740</Characters>
  <Application>Microsoft Office Word</Application>
  <DocSecurity>0</DocSecurity>
  <Lines>31</Lines>
  <Paragraphs>8</Paragraphs>
  <ScaleCrop>false</ScaleCrop>
  <HeadingPairs>
    <vt:vector size="6" baseType="variant">
      <vt:variant>
        <vt:lpstr>Titre</vt:lpstr>
      </vt:variant>
      <vt:variant>
        <vt:i4>1</vt:i4>
      </vt:variant>
      <vt:variant>
        <vt:lpstr>Title</vt:lpstr>
      </vt:variant>
      <vt:variant>
        <vt:i4>1</vt:i4>
      </vt:variant>
      <vt:variant>
        <vt:lpstr>Headings</vt:lpstr>
      </vt:variant>
      <vt:variant>
        <vt:i4>5</vt:i4>
      </vt:variant>
    </vt:vector>
  </HeadingPairs>
  <TitlesOfParts>
    <vt:vector size="7" baseType="lpstr">
      <vt:lpstr>OPQTECC</vt:lpstr>
      <vt:lpstr>OPQTECC</vt:lpstr>
      <vt:lpstr>1.4.1 • Assistance</vt:lpstr>
      <vt:lpstr>    Objectif des missions </vt:lpstr>
      <vt:lpstr>    Capacités du postulant à la qualification /certification OPQTECC et livrables co</vt:lpstr>
      <vt:lpstr>    Cadre 1 à compléter</vt:lpstr>
      <vt:lpstr>    Cadre 2 à compléter</vt:lpstr>
    </vt:vector>
  </TitlesOfParts>
  <Company>Medial</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OPQTECC</dc:title>
  <dc:subject/>
  <dc:creator>Agnès Viallefond</dc:creator>
  <cp:keywords/>
  <cp:lastModifiedBy>Laurence Frugier</cp:lastModifiedBy>
  <cp:revision>2</cp:revision>
  <cp:lastPrinted>2018-10-26T12:34:00Z</cp:lastPrinted>
  <dcterms:created xsi:type="dcterms:W3CDTF">2022-11-07T13:55:00Z</dcterms:created>
  <dcterms:modified xsi:type="dcterms:W3CDTF">2022-11-07T13:55:00Z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0x010100443F29657B895E48AA5734F7A3351BF0</vt:lpwstr>
  </property>
</Properties>
</file>